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BED41" w14:textId="4552680B" w:rsidR="007C649F" w:rsidRPr="004F5C3D" w:rsidRDefault="00225963" w:rsidP="00C15AC1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4F5C3D">
        <w:rPr>
          <w:rFonts w:ascii="Arial" w:hAnsi="Arial" w:cs="Arial"/>
          <w:b/>
          <w:bCs/>
        </w:rPr>
        <w:t>Terms of Reference</w:t>
      </w:r>
    </w:p>
    <w:p w14:paraId="056E40B9" w14:textId="77777777" w:rsidR="00C15AC1" w:rsidRPr="004F5C3D" w:rsidRDefault="00C15AC1" w:rsidP="00C15AC1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38B2495E" w14:textId="77777777" w:rsidR="003279B7" w:rsidRPr="003279B7" w:rsidRDefault="009E78C2" w:rsidP="003279B7">
      <w:pPr>
        <w:jc w:val="center"/>
        <w:rPr>
          <w:rFonts w:ascii="Arial" w:hAnsi="Arial" w:cs="Arial"/>
          <w:color w:val="000000"/>
          <w:sz w:val="28"/>
        </w:rPr>
      </w:pPr>
      <w:r w:rsidRPr="003279B7">
        <w:rPr>
          <w:rFonts w:ascii="Arial" w:hAnsi="Arial" w:cs="Arial"/>
          <w:b/>
          <w:bCs/>
        </w:rPr>
        <w:t>Event Organi</w:t>
      </w:r>
      <w:r w:rsidR="000440CE" w:rsidRPr="003279B7">
        <w:rPr>
          <w:rFonts w:ascii="Arial" w:hAnsi="Arial" w:cs="Arial"/>
          <w:b/>
          <w:bCs/>
        </w:rPr>
        <w:t>s</w:t>
      </w:r>
      <w:r w:rsidRPr="003279B7">
        <w:rPr>
          <w:rFonts w:ascii="Arial" w:hAnsi="Arial" w:cs="Arial"/>
          <w:b/>
          <w:bCs/>
        </w:rPr>
        <w:t>er for the</w:t>
      </w:r>
      <w:r w:rsidR="00020E52" w:rsidRPr="003279B7">
        <w:rPr>
          <w:rFonts w:ascii="Arial" w:hAnsi="Arial" w:cs="Arial"/>
          <w:b/>
          <w:bCs/>
        </w:rPr>
        <w:t xml:space="preserve"> Event “</w:t>
      </w:r>
      <w:r w:rsidR="00A15571" w:rsidRPr="003279B7">
        <w:rPr>
          <w:rFonts w:ascii="Arial" w:hAnsi="Arial" w:cs="Arial"/>
          <w:b/>
          <w:bCs/>
        </w:rPr>
        <w:t>ASEAN-Japan friendship and cooperation 50</w:t>
      </w:r>
      <w:r w:rsidR="00A15571" w:rsidRPr="003279B7">
        <w:rPr>
          <w:rFonts w:ascii="Arial" w:hAnsi="Arial" w:cs="Arial"/>
          <w:b/>
          <w:bCs/>
          <w:vertAlign w:val="superscript"/>
        </w:rPr>
        <w:t>th</w:t>
      </w:r>
      <w:r w:rsidR="00A15571" w:rsidRPr="003279B7">
        <w:rPr>
          <w:rFonts w:ascii="Arial" w:hAnsi="Arial" w:cs="Arial"/>
          <w:b/>
          <w:bCs/>
        </w:rPr>
        <w:t xml:space="preserve"> Anniversary Symposium” </w:t>
      </w:r>
      <w:r w:rsidR="003279B7" w:rsidRPr="003279B7">
        <w:rPr>
          <w:rFonts w:ascii="Arial" w:hAnsi="Arial" w:cs="Arial"/>
          <w:b/>
          <w:bCs/>
          <w:color w:val="000000"/>
        </w:rPr>
        <w:t>Promoting Resilient and Sustainable Agriculture and Food System through Innovation: ASEAN's Initiatives and Japan's Contribution</w:t>
      </w:r>
    </w:p>
    <w:p w14:paraId="3E161CCA" w14:textId="2AB576CA" w:rsidR="00225963" w:rsidRPr="004F5C3D" w:rsidRDefault="00225963" w:rsidP="00C15AC1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445328D6" w14:textId="77777777" w:rsidR="00C15AC1" w:rsidRPr="00C15AC1" w:rsidRDefault="00C15AC1" w:rsidP="00C15AC1">
      <w:pPr>
        <w:spacing w:after="0" w:line="240" w:lineRule="auto"/>
        <w:jc w:val="center"/>
        <w:rPr>
          <w:rFonts w:ascii="Arial" w:hAnsi="Arial" w:cs="Arial"/>
        </w:rPr>
      </w:pPr>
    </w:p>
    <w:p w14:paraId="4C95231F" w14:textId="71B59AB3" w:rsidR="00225963" w:rsidRPr="004F5C3D" w:rsidRDefault="00225963" w:rsidP="00C15AC1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  <w:b/>
          <w:bCs/>
        </w:rPr>
      </w:pPr>
      <w:r w:rsidRPr="004F5C3D">
        <w:rPr>
          <w:rFonts w:ascii="Arial" w:hAnsi="Arial" w:cs="Arial"/>
          <w:b/>
          <w:bCs/>
        </w:rPr>
        <w:t>Introduction</w:t>
      </w:r>
    </w:p>
    <w:p w14:paraId="5EFCA648" w14:textId="77777777" w:rsidR="00C15AC1" w:rsidRPr="00C15AC1" w:rsidRDefault="00C15AC1" w:rsidP="00C15AC1">
      <w:pPr>
        <w:pStyle w:val="ListParagraph"/>
        <w:spacing w:after="0" w:line="240" w:lineRule="auto"/>
        <w:ind w:left="1080"/>
        <w:rPr>
          <w:rFonts w:ascii="Arial" w:hAnsi="Arial" w:cs="Arial"/>
        </w:rPr>
      </w:pPr>
    </w:p>
    <w:p w14:paraId="0104287B" w14:textId="0A9FD0C8" w:rsidR="00C15AC1" w:rsidRPr="00C15AC1" w:rsidRDefault="00E311A1" w:rsidP="00C15AC1">
      <w:pPr>
        <w:pStyle w:val="ListParagraph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Arial" w:hAnsi="Arial" w:cs="Arial"/>
          <w:lang w:val="en-US"/>
        </w:rPr>
      </w:pPr>
      <w:r w:rsidRPr="005102AF">
        <w:rPr>
          <w:rFonts w:ascii="Arial" w:hAnsi="Arial" w:cs="Arial"/>
        </w:rPr>
        <w:t xml:space="preserve">In most ASEAN countries, the food and agriculture sector remain as a strategic sector in providing a major source of </w:t>
      </w:r>
      <w:r w:rsidR="00884A5D">
        <w:rPr>
          <w:rFonts w:ascii="Arial" w:hAnsi="Arial" w:cs="Arial"/>
        </w:rPr>
        <w:t>employ</w:t>
      </w:r>
      <w:r w:rsidR="00C60C2B">
        <w:rPr>
          <w:rFonts w:ascii="Arial" w:hAnsi="Arial" w:cs="Arial"/>
        </w:rPr>
        <w:t>m</w:t>
      </w:r>
      <w:r w:rsidRPr="005102AF">
        <w:rPr>
          <w:rFonts w:ascii="Arial" w:hAnsi="Arial" w:cs="Arial"/>
        </w:rPr>
        <w:t>ent opportunity and income for a large population of the region. More importantly</w:t>
      </w:r>
      <w:r w:rsidR="00CB591D">
        <w:rPr>
          <w:rFonts w:ascii="Arial" w:hAnsi="Arial" w:cs="Arial"/>
        </w:rPr>
        <w:t>,</w:t>
      </w:r>
      <w:r w:rsidRPr="005102AF">
        <w:rPr>
          <w:rFonts w:ascii="Arial" w:hAnsi="Arial" w:cs="Arial"/>
        </w:rPr>
        <w:t xml:space="preserve"> it contributes to ensuring national and regional food security and nutrition in ASEAN. However, </w:t>
      </w:r>
      <w:proofErr w:type="gramStart"/>
      <w:r w:rsidRPr="005102AF">
        <w:rPr>
          <w:rFonts w:ascii="Arial" w:hAnsi="Arial" w:cs="Arial"/>
        </w:rPr>
        <w:t>globally</w:t>
      </w:r>
      <w:proofErr w:type="gramEnd"/>
      <w:r w:rsidRPr="005102AF">
        <w:rPr>
          <w:rFonts w:ascii="Arial" w:hAnsi="Arial" w:cs="Arial"/>
        </w:rPr>
        <w:t xml:space="preserve"> and regionally, agriculture is facing various existing and occurrent challenges such as constantly growing food demand due to steady population growth, worsening climate change, devastating effect of the Covid-19 pandemic, intensifying political tensions</w:t>
      </w:r>
      <w:r>
        <w:rPr>
          <w:rFonts w:ascii="Arial" w:hAnsi="Arial" w:cs="Arial"/>
        </w:rPr>
        <w:t xml:space="preserve"> and so forth</w:t>
      </w:r>
      <w:r w:rsidR="00C15AC1" w:rsidRPr="00C15AC1">
        <w:rPr>
          <w:rFonts w:ascii="Arial" w:hAnsi="Arial" w:cs="Arial"/>
          <w:lang w:val="en-US"/>
        </w:rPr>
        <w:t xml:space="preserve">. </w:t>
      </w:r>
    </w:p>
    <w:p w14:paraId="1791952F" w14:textId="77777777" w:rsidR="00C15AC1" w:rsidRPr="00C15AC1" w:rsidRDefault="00C15AC1" w:rsidP="00C15AC1">
      <w:pPr>
        <w:pStyle w:val="ListParagraph"/>
        <w:ind w:left="0"/>
        <w:jc w:val="both"/>
        <w:rPr>
          <w:rFonts w:ascii="Arial" w:hAnsi="Arial" w:cs="Arial"/>
          <w:lang w:val="en-US"/>
        </w:rPr>
      </w:pPr>
    </w:p>
    <w:p w14:paraId="38EB9B0B" w14:textId="0CB8B851" w:rsidR="00C15AC1" w:rsidRDefault="00281CB4" w:rsidP="00B050F5">
      <w:pPr>
        <w:pStyle w:val="ListParagraph"/>
        <w:numPr>
          <w:ilvl w:val="0"/>
          <w:numId w:val="2"/>
        </w:numPr>
        <w:spacing w:after="0" w:line="240" w:lineRule="auto"/>
        <w:ind w:left="0" w:firstLine="4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For ASEAN region, considering the need</w:t>
      </w:r>
      <w:r w:rsidR="007E3D87">
        <w:rPr>
          <w:rFonts w:ascii="Arial" w:hAnsi="Arial" w:cs="Arial"/>
          <w:lang w:val="en-US"/>
        </w:rPr>
        <w:t>s</w:t>
      </w:r>
      <w:r w:rsidR="007E3D87">
        <w:rPr>
          <w:rFonts w:ascii="Arial" w:hAnsi="Arial" w:cs="Arial"/>
        </w:rPr>
        <w:t xml:space="preserve"> to transform agriculture in the region to more sustainable, </w:t>
      </w:r>
      <w:r w:rsidR="007E3D87" w:rsidRPr="00F67F67">
        <w:rPr>
          <w:rFonts w:ascii="Arial" w:hAnsi="Arial" w:cs="Arial"/>
        </w:rPr>
        <w:t xml:space="preserve">‘Regional Guidelines for Sustainable Agriculture in ASEAN’ </w:t>
      </w:r>
      <w:r w:rsidR="007E3D87">
        <w:rPr>
          <w:rFonts w:ascii="Arial" w:hAnsi="Arial" w:cs="Arial" w:hint="eastAsia"/>
        </w:rPr>
        <w:t>w</w:t>
      </w:r>
      <w:r w:rsidR="007E3D87">
        <w:rPr>
          <w:rFonts w:ascii="Arial" w:hAnsi="Arial" w:cs="Arial"/>
        </w:rPr>
        <w:t>as discussed among ASEAN Member States (AMS) and endorsed at the 44</w:t>
      </w:r>
      <w:r w:rsidR="007E3D87" w:rsidRPr="00F67F67">
        <w:rPr>
          <w:rFonts w:ascii="Arial" w:hAnsi="Arial" w:cs="Arial"/>
          <w:vertAlign w:val="superscript"/>
        </w:rPr>
        <w:t>th</w:t>
      </w:r>
      <w:r w:rsidR="007E3D87">
        <w:rPr>
          <w:rFonts w:ascii="Arial" w:hAnsi="Arial" w:cs="Arial"/>
        </w:rPr>
        <w:t xml:space="preserve"> meeting of ASEAN Ministers on Agriculture and Forestry (AMAF) on 25</w:t>
      </w:r>
      <w:r w:rsidR="007E3D87" w:rsidRPr="00606296">
        <w:rPr>
          <w:rFonts w:ascii="Arial" w:hAnsi="Arial" w:cs="Arial"/>
          <w:vertAlign w:val="superscript"/>
        </w:rPr>
        <w:t>th</w:t>
      </w:r>
      <w:r w:rsidR="007E3D87">
        <w:rPr>
          <w:rFonts w:ascii="Arial" w:hAnsi="Arial" w:cs="Arial"/>
        </w:rPr>
        <w:t xml:space="preserve"> </w:t>
      </w:r>
      <w:r w:rsidR="007E3D87" w:rsidRPr="00606296">
        <w:rPr>
          <w:rFonts w:ascii="Arial" w:hAnsi="Arial" w:cs="Arial"/>
        </w:rPr>
        <w:t>October 2022.</w:t>
      </w:r>
      <w:r w:rsidR="000F5499" w:rsidRPr="000F5499">
        <w:rPr>
          <w:rFonts w:ascii="Arial" w:hAnsi="Arial" w:cs="Arial"/>
        </w:rPr>
        <w:t xml:space="preserve"> In this meeting, </w:t>
      </w:r>
      <w:proofErr w:type="gramStart"/>
      <w:r w:rsidR="000F5499" w:rsidRPr="000F5499">
        <w:rPr>
          <w:rFonts w:ascii="Arial" w:hAnsi="Arial" w:cs="Arial"/>
        </w:rPr>
        <w:t>Japan‘</w:t>
      </w:r>
      <w:proofErr w:type="gramEnd"/>
      <w:r w:rsidR="000F5499" w:rsidRPr="000F5499">
        <w:rPr>
          <w:rFonts w:ascii="Arial" w:hAnsi="Arial" w:cs="Arial"/>
        </w:rPr>
        <w:t xml:space="preserve">s Proposal for Strengthening Cooperation with ASEAN towards Enhancing Resilient and Sustainable Agriculture and Food Systems for Ensuring Regional Food Security (Midori Cooperation Plan) </w:t>
      </w:r>
      <w:r w:rsidR="000F5499" w:rsidRPr="008F2622">
        <w:rPr>
          <w:rFonts w:ascii="Arial" w:hAnsi="Arial" w:cs="Arial"/>
        </w:rPr>
        <w:t>through innovation</w:t>
      </w:r>
      <w:r w:rsidR="000F5499" w:rsidRPr="000F5499">
        <w:rPr>
          <w:rFonts w:ascii="Arial" w:hAnsi="Arial" w:cs="Arial"/>
        </w:rPr>
        <w:t xml:space="preserve"> </w:t>
      </w:r>
      <w:r w:rsidR="000F5499">
        <w:rPr>
          <w:rFonts w:ascii="Arial" w:hAnsi="Arial" w:cs="Arial"/>
        </w:rPr>
        <w:t>etc. was welcomed by AMS.</w:t>
      </w:r>
      <w:r w:rsidR="005E55EF" w:rsidRPr="008F2622">
        <w:rPr>
          <w:rFonts w:ascii="Arial" w:hAnsi="Arial" w:cs="Arial"/>
        </w:rPr>
        <w:t xml:space="preserve"> </w:t>
      </w:r>
    </w:p>
    <w:p w14:paraId="41A7C40C" w14:textId="77777777" w:rsidR="00C15AC1" w:rsidRPr="00C15AC1" w:rsidRDefault="00C15AC1" w:rsidP="00C15AC1">
      <w:pPr>
        <w:pStyle w:val="ListParagraph"/>
        <w:rPr>
          <w:rFonts w:ascii="Arial" w:hAnsi="Arial" w:cs="Arial"/>
          <w:lang w:val="en-US"/>
        </w:rPr>
      </w:pPr>
    </w:p>
    <w:p w14:paraId="2050F35E" w14:textId="47AF5864" w:rsidR="00C15AC1" w:rsidRDefault="00807B2D" w:rsidP="00C15AC1">
      <w:pPr>
        <w:pStyle w:val="ListParagraph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t>The direction of t</w:t>
      </w:r>
      <w:r w:rsidRPr="008F2622">
        <w:rPr>
          <w:rFonts w:ascii="Arial" w:hAnsi="Arial" w:cs="Arial"/>
        </w:rPr>
        <w:t>hese polic</w:t>
      </w:r>
      <w:r>
        <w:rPr>
          <w:rFonts w:ascii="Arial" w:hAnsi="Arial" w:cs="Arial" w:hint="eastAsia"/>
        </w:rPr>
        <w:t>i</w:t>
      </w:r>
      <w:r>
        <w:rPr>
          <w:rFonts w:ascii="Arial" w:hAnsi="Arial" w:cs="Arial"/>
        </w:rPr>
        <w:t>es</w:t>
      </w:r>
      <w:r w:rsidRPr="008F2622">
        <w:rPr>
          <w:rFonts w:ascii="Arial" w:hAnsi="Arial" w:cs="Arial"/>
        </w:rPr>
        <w:t xml:space="preserve"> and strateg</w:t>
      </w:r>
      <w:r>
        <w:rPr>
          <w:rFonts w:ascii="Arial" w:hAnsi="Arial" w:cs="Arial"/>
        </w:rPr>
        <w:t>ies</w:t>
      </w:r>
      <w:r w:rsidRPr="008F2622">
        <w:rPr>
          <w:rFonts w:ascii="Arial" w:hAnsi="Arial" w:cs="Arial"/>
        </w:rPr>
        <w:t xml:space="preserve"> of ASEAN and Japan indicate</w:t>
      </w:r>
      <w:r>
        <w:rPr>
          <w:rFonts w:ascii="Arial" w:hAnsi="Arial" w:cs="Arial"/>
        </w:rPr>
        <w:t>s</w:t>
      </w:r>
      <w:r w:rsidRPr="008F2622">
        <w:rPr>
          <w:rFonts w:ascii="Arial" w:hAnsi="Arial" w:cs="Arial"/>
        </w:rPr>
        <w:t xml:space="preserve"> that </w:t>
      </w:r>
      <w:proofErr w:type="gramStart"/>
      <w:r w:rsidRPr="008F2622">
        <w:rPr>
          <w:rFonts w:ascii="Arial" w:hAnsi="Arial" w:cs="Arial"/>
        </w:rPr>
        <w:t>the both</w:t>
      </w:r>
      <w:proofErr w:type="gramEnd"/>
      <w:r w:rsidRPr="008F2622">
        <w:rPr>
          <w:rFonts w:ascii="Arial" w:hAnsi="Arial" w:cs="Arial"/>
        </w:rPr>
        <w:t xml:space="preserve"> parties clearly recognize the importance of resilient and sustainable agriculture and food systems</w:t>
      </w:r>
      <w:r>
        <w:rPr>
          <w:rFonts w:ascii="Arial" w:hAnsi="Arial" w:cs="Arial"/>
        </w:rPr>
        <w:t>.</w:t>
      </w:r>
      <w:r w:rsidR="00485CF2">
        <w:rPr>
          <w:rFonts w:ascii="Arial" w:hAnsi="Arial" w:cs="Arial"/>
        </w:rPr>
        <w:t xml:space="preserve"> B</w:t>
      </w:r>
      <w:r w:rsidR="00420281">
        <w:rPr>
          <w:rFonts w:ascii="Arial" w:hAnsi="Arial" w:cs="Arial"/>
        </w:rPr>
        <w:t xml:space="preserve">ased on these similarities, a symposium that expected to be attended by policy makers, businesses, </w:t>
      </w:r>
      <w:r w:rsidR="00D57560">
        <w:rPr>
          <w:rFonts w:ascii="Arial" w:hAnsi="Arial" w:cs="Arial"/>
        </w:rPr>
        <w:t>entrepreneurs, researchers, and academia</w:t>
      </w:r>
      <w:r w:rsidR="00596A01">
        <w:rPr>
          <w:rFonts w:ascii="Arial" w:hAnsi="Arial" w:cs="Arial"/>
        </w:rPr>
        <w:t xml:space="preserve">, aims to mutually share the recent policy initiatives, </w:t>
      </w:r>
      <w:proofErr w:type="gramStart"/>
      <w:r w:rsidR="00596A01">
        <w:rPr>
          <w:rFonts w:ascii="Arial" w:hAnsi="Arial" w:cs="Arial"/>
        </w:rPr>
        <w:t>knowledge</w:t>
      </w:r>
      <w:proofErr w:type="gramEnd"/>
      <w:r w:rsidR="00596A01">
        <w:rPr>
          <w:rFonts w:ascii="Arial" w:hAnsi="Arial" w:cs="Arial"/>
        </w:rPr>
        <w:t xml:space="preserve"> and technologies on building resilient and sustainable agriculture food systems towards securing food security in the region</w:t>
      </w:r>
      <w:r w:rsidR="004327A3">
        <w:rPr>
          <w:rFonts w:ascii="Arial" w:hAnsi="Arial" w:cs="Arial"/>
        </w:rPr>
        <w:t>.</w:t>
      </w:r>
    </w:p>
    <w:p w14:paraId="4FEDF99C" w14:textId="77777777" w:rsidR="00CC1297" w:rsidRPr="00CC1297" w:rsidRDefault="00CC1297" w:rsidP="00CC1297">
      <w:pPr>
        <w:pStyle w:val="ListParagraph"/>
        <w:rPr>
          <w:rFonts w:ascii="Arial" w:hAnsi="Arial" w:cs="Arial"/>
          <w:lang w:val="en-US"/>
        </w:rPr>
      </w:pPr>
    </w:p>
    <w:p w14:paraId="7FBEA5DD" w14:textId="6A505B9D" w:rsidR="00CC1297" w:rsidRDefault="00CC1297" w:rsidP="00C15AC1">
      <w:pPr>
        <w:pStyle w:val="ListParagraph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For successful conduct of the event, a Jakarta-based professional </w:t>
      </w:r>
      <w:r w:rsidR="00A52CD7">
        <w:rPr>
          <w:rFonts w:ascii="Arial" w:hAnsi="Arial" w:cs="Arial"/>
          <w:lang w:val="en-US"/>
        </w:rPr>
        <w:t>E</w:t>
      </w:r>
      <w:r>
        <w:rPr>
          <w:rFonts w:ascii="Arial" w:hAnsi="Arial" w:cs="Arial"/>
          <w:lang w:val="en-US"/>
        </w:rPr>
        <w:t>vent-</w:t>
      </w:r>
      <w:r w:rsidR="00A52CD7">
        <w:rPr>
          <w:rFonts w:ascii="Arial" w:hAnsi="Arial" w:cs="Arial"/>
          <w:lang w:val="en-US"/>
        </w:rPr>
        <w:t>O</w:t>
      </w:r>
      <w:r w:rsidR="00161AEF">
        <w:rPr>
          <w:rFonts w:ascii="Arial" w:hAnsi="Arial" w:cs="Arial"/>
          <w:lang w:val="en-US"/>
        </w:rPr>
        <w:t>rganizer</w:t>
      </w:r>
      <w:r w:rsidR="006E01FE">
        <w:rPr>
          <w:rFonts w:ascii="Arial" w:hAnsi="Arial" w:cs="Arial"/>
          <w:lang w:val="en-US"/>
        </w:rPr>
        <w:t xml:space="preserve"> (EO)</w:t>
      </w:r>
      <w:r>
        <w:rPr>
          <w:rFonts w:ascii="Arial" w:hAnsi="Arial" w:cs="Arial"/>
          <w:lang w:val="en-US"/>
        </w:rPr>
        <w:t xml:space="preserve"> will be hired to run the event.  </w:t>
      </w:r>
    </w:p>
    <w:p w14:paraId="1DFF4A65" w14:textId="77777777" w:rsidR="00C15AC1" w:rsidRPr="00C15AC1" w:rsidRDefault="00C15AC1" w:rsidP="00C15AC1">
      <w:pPr>
        <w:spacing w:after="0" w:line="240" w:lineRule="auto"/>
        <w:rPr>
          <w:rFonts w:ascii="Arial" w:hAnsi="Arial" w:cs="Arial"/>
        </w:rPr>
      </w:pPr>
    </w:p>
    <w:p w14:paraId="44558DB0" w14:textId="74EDFD89" w:rsidR="00225963" w:rsidRPr="004F5C3D" w:rsidRDefault="00225963" w:rsidP="00C15AC1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  <w:b/>
          <w:bCs/>
        </w:rPr>
      </w:pPr>
      <w:r w:rsidRPr="004F5C3D">
        <w:rPr>
          <w:rFonts w:ascii="Arial" w:hAnsi="Arial" w:cs="Arial"/>
          <w:b/>
          <w:bCs/>
        </w:rPr>
        <w:t>Objective</w:t>
      </w:r>
    </w:p>
    <w:p w14:paraId="69245ACA" w14:textId="1037DFA5" w:rsidR="00C15AC1" w:rsidRDefault="00C15AC1" w:rsidP="00C15AC1">
      <w:pPr>
        <w:spacing w:after="0" w:line="240" w:lineRule="auto"/>
        <w:rPr>
          <w:rFonts w:ascii="Arial" w:hAnsi="Arial" w:cs="Arial"/>
        </w:rPr>
      </w:pPr>
    </w:p>
    <w:p w14:paraId="4A8B67F3" w14:textId="708F0F4A" w:rsidR="00C15AC1" w:rsidRDefault="004F5C3D" w:rsidP="0066587E">
      <w:pPr>
        <w:pStyle w:val="ListParagraph"/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The</w:t>
      </w:r>
      <w:r w:rsidR="0097211C">
        <w:rPr>
          <w:rFonts w:ascii="Arial" w:hAnsi="Arial" w:cs="Arial"/>
        </w:rPr>
        <w:t xml:space="preserve"> Symposium</w:t>
      </w:r>
      <w:r>
        <w:rPr>
          <w:rFonts w:ascii="Arial" w:hAnsi="Arial" w:cs="Arial"/>
        </w:rPr>
        <w:t xml:space="preserve"> event aims to: </w:t>
      </w:r>
    </w:p>
    <w:p w14:paraId="7BDBAAFA" w14:textId="77777777" w:rsidR="004F5C3D" w:rsidRPr="004F5C3D" w:rsidRDefault="004F5C3D" w:rsidP="0066587E">
      <w:pPr>
        <w:spacing w:after="0" w:line="240" w:lineRule="auto"/>
        <w:jc w:val="both"/>
        <w:rPr>
          <w:rFonts w:ascii="Arial" w:hAnsi="Arial" w:cs="Arial"/>
        </w:rPr>
      </w:pPr>
    </w:p>
    <w:p w14:paraId="56A2EF3D" w14:textId="1058C5A0" w:rsidR="004F5C3D" w:rsidRDefault="004F5C3D" w:rsidP="0066587E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Promote </w:t>
      </w:r>
      <w:r w:rsidR="008E769D" w:rsidRPr="00D6451C">
        <w:rPr>
          <w:rFonts w:ascii="Arial" w:hAnsi="Arial" w:cs="Arial"/>
        </w:rPr>
        <w:t xml:space="preserve">better understanding of policy makers on </w:t>
      </w:r>
      <w:r w:rsidR="008E769D">
        <w:rPr>
          <w:rFonts w:ascii="Arial" w:hAnsi="Arial" w:cs="Arial"/>
        </w:rPr>
        <w:t xml:space="preserve">effective </w:t>
      </w:r>
      <w:r w:rsidR="008E769D" w:rsidRPr="00D6451C">
        <w:rPr>
          <w:rFonts w:ascii="Arial" w:hAnsi="Arial" w:cs="Arial"/>
        </w:rPr>
        <w:t xml:space="preserve">policies, </w:t>
      </w:r>
      <w:proofErr w:type="gramStart"/>
      <w:r w:rsidR="008E769D" w:rsidRPr="00D6451C">
        <w:rPr>
          <w:rFonts w:ascii="Arial" w:hAnsi="Arial" w:cs="Arial"/>
        </w:rPr>
        <w:t>regulations</w:t>
      </w:r>
      <w:proofErr w:type="gramEnd"/>
      <w:r w:rsidR="008E769D" w:rsidRPr="00D6451C">
        <w:rPr>
          <w:rFonts w:ascii="Arial" w:hAnsi="Arial" w:cs="Arial"/>
        </w:rPr>
        <w:t xml:space="preserve"> and initiatives for </w:t>
      </w:r>
      <w:r w:rsidR="008E769D">
        <w:rPr>
          <w:rFonts w:ascii="Arial" w:hAnsi="Arial" w:cs="Arial"/>
        </w:rPr>
        <w:t>e</w:t>
      </w:r>
      <w:r w:rsidR="008E769D" w:rsidRPr="00D6451C">
        <w:rPr>
          <w:rFonts w:ascii="Arial" w:hAnsi="Arial" w:cs="Arial"/>
        </w:rPr>
        <w:t>nhancing resilient and sustainable agriculture and food system</w:t>
      </w:r>
      <w:r w:rsidR="00A52CD7">
        <w:rPr>
          <w:rFonts w:ascii="Arial" w:hAnsi="Arial" w:cs="Arial"/>
        </w:rPr>
        <w:t>,</w:t>
      </w:r>
    </w:p>
    <w:p w14:paraId="147354D2" w14:textId="77777777" w:rsidR="00AE09B9" w:rsidRDefault="00B551B4" w:rsidP="00AE09B9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</w:t>
      </w:r>
      <w:r w:rsidRPr="00D6451C">
        <w:rPr>
          <w:rFonts w:ascii="Arial" w:hAnsi="Arial" w:cs="Arial"/>
        </w:rPr>
        <w:t>xplore transferable and applicable innovative technologies and practice among participants</w:t>
      </w:r>
      <w:r>
        <w:rPr>
          <w:rFonts w:ascii="Arial" w:hAnsi="Arial" w:cs="Arial"/>
        </w:rPr>
        <w:t>,</w:t>
      </w:r>
    </w:p>
    <w:p w14:paraId="31412BB5" w14:textId="468DC819" w:rsidR="00AE09B9" w:rsidRPr="00AE09B9" w:rsidRDefault="00AE09B9" w:rsidP="00AE09B9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Pr="00AE09B9">
        <w:rPr>
          <w:rFonts w:ascii="Arial" w:hAnsi="Arial" w:cs="Arial"/>
        </w:rPr>
        <w:t xml:space="preserve">atalysis the partnerships needed for transformation of agriculture and food system into more resilient and sustainable, </w:t>
      </w:r>
    </w:p>
    <w:p w14:paraId="59B5090C" w14:textId="5ED71C1D" w:rsidR="004F5C3D" w:rsidRPr="00222044" w:rsidRDefault="00AE09B9" w:rsidP="0066587E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Share key messages from the ASEAN Leaders’ Declaration on Strengthening Food Security</w:t>
      </w:r>
      <w:r w:rsidR="005419C5">
        <w:rPr>
          <w:rFonts w:ascii="Arial" w:hAnsi="Arial" w:cs="Arial"/>
        </w:rPr>
        <w:t>,</w:t>
      </w:r>
    </w:p>
    <w:p w14:paraId="14988A9E" w14:textId="67138E6F" w:rsidR="005419C5" w:rsidRDefault="005419C5" w:rsidP="0066587E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Deepen understanding of </w:t>
      </w:r>
      <w:r w:rsidR="000F5499">
        <w:rPr>
          <w:rFonts w:ascii="Arial" w:hAnsi="Arial" w:cs="Arial"/>
        </w:rPr>
        <w:t>‘</w:t>
      </w:r>
      <w:r>
        <w:rPr>
          <w:rFonts w:ascii="Arial" w:hAnsi="Arial" w:cs="Arial"/>
        </w:rPr>
        <w:t>MIDORI Cooperation Plan’ and gathering inputs and suggestion for further its improvement, and</w:t>
      </w:r>
    </w:p>
    <w:p w14:paraId="17BA1B46" w14:textId="6008DF94" w:rsidR="004F5C3D" w:rsidRDefault="005419C5" w:rsidP="0066587E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Contribute to ensuring regional food security through achieving the above objectives.</w:t>
      </w:r>
      <w:r w:rsidR="00222044">
        <w:rPr>
          <w:rFonts w:ascii="Arial" w:hAnsi="Arial" w:cs="Arial"/>
        </w:rPr>
        <w:t xml:space="preserve"> </w:t>
      </w:r>
    </w:p>
    <w:p w14:paraId="606464D3" w14:textId="067CCD52" w:rsidR="009E78C2" w:rsidRDefault="009E78C2" w:rsidP="009E78C2">
      <w:pPr>
        <w:spacing w:after="0" w:line="240" w:lineRule="auto"/>
        <w:jc w:val="both"/>
        <w:rPr>
          <w:rFonts w:ascii="Arial" w:hAnsi="Arial" w:cs="Arial"/>
        </w:rPr>
      </w:pPr>
    </w:p>
    <w:p w14:paraId="7CDD6E05" w14:textId="2B776112" w:rsidR="009E78C2" w:rsidRPr="009E78C2" w:rsidRDefault="009E78C2" w:rsidP="009E78C2">
      <w:pPr>
        <w:spacing w:after="0" w:line="240" w:lineRule="auto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selected EO will assist </w:t>
      </w:r>
      <w:r w:rsidR="00B31756">
        <w:rPr>
          <w:rFonts w:ascii="Arial" w:hAnsi="Arial" w:cs="Arial"/>
        </w:rPr>
        <w:t>user</w:t>
      </w:r>
      <w:r>
        <w:rPr>
          <w:rFonts w:ascii="Arial" w:hAnsi="Arial" w:cs="Arial"/>
        </w:rPr>
        <w:t xml:space="preserve"> to ensure that the objectives above are met. </w:t>
      </w:r>
    </w:p>
    <w:p w14:paraId="3DADE035" w14:textId="77777777" w:rsidR="004F5C3D" w:rsidRPr="00C15AC1" w:rsidRDefault="004F5C3D" w:rsidP="0066587E">
      <w:pPr>
        <w:pStyle w:val="ListParagraph"/>
        <w:spacing w:after="0" w:line="240" w:lineRule="auto"/>
        <w:jc w:val="both"/>
        <w:rPr>
          <w:rFonts w:ascii="Arial" w:hAnsi="Arial" w:cs="Arial"/>
        </w:rPr>
      </w:pPr>
    </w:p>
    <w:p w14:paraId="0895890C" w14:textId="6CF7EF28" w:rsidR="00225963" w:rsidRPr="00CC1297" w:rsidRDefault="00225963" w:rsidP="0066587E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/>
          <w:bCs/>
        </w:rPr>
      </w:pPr>
      <w:r w:rsidRPr="00CC1297">
        <w:rPr>
          <w:rFonts w:ascii="Arial" w:hAnsi="Arial" w:cs="Arial"/>
          <w:b/>
          <w:bCs/>
        </w:rPr>
        <w:lastRenderedPageBreak/>
        <w:t>Scope of Work</w:t>
      </w:r>
    </w:p>
    <w:p w14:paraId="7E9EC5F7" w14:textId="761DC889" w:rsidR="00CC1297" w:rsidRDefault="00CC1297" w:rsidP="0066587E">
      <w:pPr>
        <w:spacing w:after="0" w:line="240" w:lineRule="auto"/>
        <w:jc w:val="both"/>
        <w:rPr>
          <w:rFonts w:ascii="Arial" w:hAnsi="Arial" w:cs="Arial"/>
        </w:rPr>
      </w:pPr>
    </w:p>
    <w:p w14:paraId="6FA32A80" w14:textId="6BC57B2E" w:rsidR="00CC1297" w:rsidRDefault="00CC1297" w:rsidP="0066587E">
      <w:pPr>
        <w:pStyle w:val="ListParagraph"/>
        <w:numPr>
          <w:ilvl w:val="0"/>
          <w:numId w:val="2"/>
        </w:numPr>
        <w:spacing w:after="0" w:line="240" w:lineRule="auto"/>
        <w:ind w:left="709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selected </w:t>
      </w:r>
      <w:r w:rsidR="006E01FE">
        <w:rPr>
          <w:rFonts w:ascii="Arial" w:hAnsi="Arial" w:cs="Arial"/>
        </w:rPr>
        <w:t>EO</w:t>
      </w:r>
      <w:r>
        <w:rPr>
          <w:rFonts w:ascii="Arial" w:hAnsi="Arial" w:cs="Arial"/>
        </w:rPr>
        <w:t xml:space="preserve"> will be responsible in managing the event. Specific details of responsibility are as follows:</w:t>
      </w:r>
    </w:p>
    <w:p w14:paraId="2E8A425F" w14:textId="0920F2FC" w:rsidR="00CC1297" w:rsidRDefault="00CC1297" w:rsidP="0066587E">
      <w:pPr>
        <w:pStyle w:val="ListParagraph"/>
        <w:spacing w:after="0" w:line="240" w:lineRule="auto"/>
        <w:ind w:left="709"/>
        <w:jc w:val="both"/>
        <w:rPr>
          <w:rFonts w:ascii="Arial" w:hAnsi="Arial" w:cs="Arial"/>
        </w:rPr>
      </w:pPr>
    </w:p>
    <w:p w14:paraId="269A63EB" w14:textId="4E70147E" w:rsidR="0009422A" w:rsidRPr="004E5A63" w:rsidRDefault="00CC1297" w:rsidP="004E5A63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To provide a </w:t>
      </w:r>
      <w:r w:rsidR="00841638">
        <w:rPr>
          <w:rFonts w:ascii="Arial" w:hAnsi="Arial" w:cs="Arial"/>
        </w:rPr>
        <w:t>concept</w:t>
      </w:r>
      <w:r w:rsidR="00572218">
        <w:rPr>
          <w:rFonts w:ascii="Arial" w:hAnsi="Arial" w:cs="Arial"/>
        </w:rPr>
        <w:t xml:space="preserve"> document</w:t>
      </w:r>
      <w:r w:rsidR="004E5A63">
        <w:rPr>
          <w:rFonts w:ascii="Arial" w:hAnsi="Arial" w:cs="Arial"/>
        </w:rPr>
        <w:t>, a compelling grand for high-level event that will be implement during the activity. The EO shall execute the concept from the beginning until the end as user approve.</w:t>
      </w:r>
      <w:r w:rsidR="00791598" w:rsidRPr="004E5A63">
        <w:rPr>
          <w:rFonts w:ascii="Arial" w:hAnsi="Arial" w:cs="Arial"/>
        </w:rPr>
        <w:t xml:space="preserve"> </w:t>
      </w:r>
    </w:p>
    <w:p w14:paraId="61385C32" w14:textId="768424C3" w:rsidR="0009422A" w:rsidRDefault="0009422A" w:rsidP="0009422A">
      <w:pPr>
        <w:spacing w:after="0" w:line="240" w:lineRule="auto"/>
        <w:jc w:val="both"/>
        <w:rPr>
          <w:rFonts w:ascii="Arial" w:hAnsi="Arial" w:cs="Arial"/>
        </w:rPr>
      </w:pPr>
    </w:p>
    <w:p w14:paraId="4683404E" w14:textId="2583A3D0" w:rsidR="0009422A" w:rsidRPr="0009422A" w:rsidRDefault="0009422A" w:rsidP="0009422A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To develop </w:t>
      </w:r>
      <w:r w:rsidR="00024CA3">
        <w:rPr>
          <w:rFonts w:ascii="Arial" w:hAnsi="Arial" w:cs="Arial"/>
        </w:rPr>
        <w:t>poster</w:t>
      </w:r>
      <w:r>
        <w:rPr>
          <w:rFonts w:ascii="Arial" w:hAnsi="Arial" w:cs="Arial"/>
        </w:rPr>
        <w:t xml:space="preserve"> of the event</w:t>
      </w:r>
      <w:r w:rsidR="00AE6441">
        <w:rPr>
          <w:rFonts w:ascii="Arial" w:hAnsi="Arial" w:cs="Arial"/>
        </w:rPr>
        <w:t xml:space="preserve"> (in consultation with the ASEAN Secretariat</w:t>
      </w:r>
      <w:r w:rsidR="00B31756">
        <w:rPr>
          <w:rFonts w:ascii="Arial" w:hAnsi="Arial" w:cs="Arial"/>
        </w:rPr>
        <w:t xml:space="preserve">, MAFF CBF PMT, ERIA, and Mission </w:t>
      </w:r>
      <w:r w:rsidR="000F5499">
        <w:rPr>
          <w:rFonts w:ascii="Arial" w:hAnsi="Arial" w:cs="Arial"/>
        </w:rPr>
        <w:t xml:space="preserve">of Japan </w:t>
      </w:r>
      <w:r w:rsidR="00B31756">
        <w:rPr>
          <w:rFonts w:ascii="Arial" w:hAnsi="Arial" w:cs="Arial"/>
        </w:rPr>
        <w:t>to ASEAN</w:t>
      </w:r>
      <w:r w:rsidR="00AE6441">
        <w:rPr>
          <w:rFonts w:ascii="Arial" w:hAnsi="Arial" w:cs="Arial"/>
        </w:rPr>
        <w:t>).</w:t>
      </w:r>
      <w:r w:rsidR="0031455E">
        <w:rPr>
          <w:rFonts w:ascii="Arial" w:hAnsi="Arial" w:cs="Arial"/>
        </w:rPr>
        <w:t xml:space="preserve"> Several parties </w:t>
      </w:r>
      <w:r>
        <w:rPr>
          <w:rFonts w:ascii="Arial" w:hAnsi="Arial" w:cs="Arial"/>
        </w:rPr>
        <w:t xml:space="preserve">will circulate via its respective social media. </w:t>
      </w:r>
    </w:p>
    <w:p w14:paraId="6DCEBB1E" w14:textId="2EED5B5F" w:rsidR="00791598" w:rsidRDefault="00791598" w:rsidP="0066587E">
      <w:pPr>
        <w:pStyle w:val="ListParagraph"/>
        <w:spacing w:after="0" w:line="240" w:lineRule="auto"/>
        <w:ind w:left="1418"/>
        <w:jc w:val="both"/>
        <w:rPr>
          <w:rFonts w:ascii="Arial" w:hAnsi="Arial" w:cs="Arial"/>
        </w:rPr>
      </w:pPr>
    </w:p>
    <w:p w14:paraId="0C142BDA" w14:textId="3C907C71" w:rsidR="0009422A" w:rsidRPr="0009422A" w:rsidRDefault="00791598" w:rsidP="0009422A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To provide logistical arrangement for the </w:t>
      </w:r>
      <w:r w:rsidR="00E96897">
        <w:rPr>
          <w:rFonts w:ascii="Arial" w:hAnsi="Arial" w:cs="Arial"/>
        </w:rPr>
        <w:t>symposium event</w:t>
      </w:r>
      <w:r>
        <w:rPr>
          <w:rFonts w:ascii="Arial" w:hAnsi="Arial" w:cs="Arial"/>
        </w:rPr>
        <w:t xml:space="preserve">, which include, among </w:t>
      </w:r>
      <w:proofErr w:type="gramStart"/>
      <w:r>
        <w:rPr>
          <w:rFonts w:ascii="Arial" w:hAnsi="Arial" w:cs="Arial"/>
        </w:rPr>
        <w:t>others</w:t>
      </w:r>
      <w:proofErr w:type="gramEnd"/>
    </w:p>
    <w:p w14:paraId="7B3721F5" w14:textId="1AD59C22" w:rsidR="009E78C2" w:rsidRDefault="00D80A34" w:rsidP="009E78C2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="009E78C2">
        <w:rPr>
          <w:rFonts w:ascii="Arial" w:hAnsi="Arial" w:cs="Arial"/>
        </w:rPr>
        <w:t>egistration of the participants</w:t>
      </w:r>
      <w:r w:rsidR="004169B0">
        <w:rPr>
          <w:rFonts w:ascii="Arial" w:hAnsi="Arial" w:cs="Arial"/>
        </w:rPr>
        <w:t xml:space="preserve"> (include the guest book</w:t>
      </w:r>
      <w:r w:rsidR="00370CFB">
        <w:rPr>
          <w:rFonts w:ascii="Arial" w:hAnsi="Arial" w:cs="Arial"/>
        </w:rPr>
        <w:t>)</w:t>
      </w:r>
      <w:r w:rsidR="009E78C2">
        <w:rPr>
          <w:rFonts w:ascii="Arial" w:hAnsi="Arial" w:cs="Arial"/>
        </w:rPr>
        <w:t xml:space="preserve"> </w:t>
      </w:r>
    </w:p>
    <w:p w14:paraId="418F6873" w14:textId="3FD2FBBD" w:rsidR="009E78C2" w:rsidRPr="00763696" w:rsidRDefault="009E78C2" w:rsidP="00763696">
      <w:pPr>
        <w:pStyle w:val="ListParagraph"/>
        <w:spacing w:after="0" w:line="240" w:lineRule="auto"/>
        <w:ind w:left="1789"/>
        <w:jc w:val="both"/>
        <w:rPr>
          <w:rFonts w:ascii="Arial" w:hAnsi="Arial" w:cs="Arial"/>
          <w:i/>
          <w:iCs/>
        </w:rPr>
      </w:pPr>
      <w:r w:rsidRPr="0009422A">
        <w:rPr>
          <w:rFonts w:ascii="Arial" w:hAnsi="Arial" w:cs="Arial"/>
          <w:i/>
          <w:iCs/>
        </w:rPr>
        <w:t xml:space="preserve">Note: The invitation will be done by the ASEC. The EO will manage the </w:t>
      </w:r>
      <w:r w:rsidR="0009422A" w:rsidRPr="0009422A">
        <w:rPr>
          <w:rFonts w:ascii="Arial" w:hAnsi="Arial" w:cs="Arial"/>
          <w:i/>
          <w:iCs/>
        </w:rPr>
        <w:t>registration</w:t>
      </w:r>
      <w:r w:rsidR="0009422A">
        <w:rPr>
          <w:rFonts w:ascii="Arial" w:hAnsi="Arial" w:cs="Arial"/>
          <w:i/>
          <w:iCs/>
        </w:rPr>
        <w:t xml:space="preserve"> of the participants.</w:t>
      </w:r>
    </w:p>
    <w:p w14:paraId="6E6A1A78" w14:textId="46379920" w:rsidR="009E78C2" w:rsidRDefault="00D80A34" w:rsidP="009E78C2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791598">
        <w:rPr>
          <w:rFonts w:ascii="Arial" w:hAnsi="Arial" w:cs="Arial"/>
        </w:rPr>
        <w:t>rrangement of the stage</w:t>
      </w:r>
      <w:r w:rsidR="006E01FE">
        <w:rPr>
          <w:rFonts w:ascii="Arial" w:hAnsi="Arial" w:cs="Arial"/>
        </w:rPr>
        <w:t xml:space="preserve"> (including</w:t>
      </w:r>
      <w:r>
        <w:rPr>
          <w:rFonts w:ascii="Arial" w:hAnsi="Arial" w:cs="Arial"/>
        </w:rPr>
        <w:t xml:space="preserve"> design for</w:t>
      </w:r>
      <w:r w:rsidR="006E01FE">
        <w:rPr>
          <w:rFonts w:ascii="Arial" w:hAnsi="Arial" w:cs="Arial"/>
        </w:rPr>
        <w:t xml:space="preserve"> </w:t>
      </w:r>
      <w:r w:rsidR="009E78C2">
        <w:rPr>
          <w:rFonts w:ascii="Arial" w:hAnsi="Arial" w:cs="Arial"/>
        </w:rPr>
        <w:t>virtual background</w:t>
      </w:r>
      <w:r w:rsidR="006E01FE">
        <w:rPr>
          <w:rFonts w:ascii="Arial" w:hAnsi="Arial" w:cs="Arial"/>
        </w:rPr>
        <w:t>)</w:t>
      </w:r>
      <w:r w:rsidR="00791598">
        <w:rPr>
          <w:rFonts w:ascii="Arial" w:hAnsi="Arial" w:cs="Arial"/>
        </w:rPr>
        <w:t>, seats, screens</w:t>
      </w:r>
      <w:r w:rsidR="006E01FE">
        <w:rPr>
          <w:rFonts w:ascii="Arial" w:hAnsi="Arial" w:cs="Arial"/>
        </w:rPr>
        <w:t xml:space="preserve"> </w:t>
      </w:r>
      <w:r w:rsidR="00EF6D3C">
        <w:rPr>
          <w:rFonts w:ascii="Arial" w:hAnsi="Arial" w:cs="Arial"/>
        </w:rPr>
        <w:t>design</w:t>
      </w:r>
      <w:r w:rsidR="00345742">
        <w:rPr>
          <w:rFonts w:ascii="Arial" w:hAnsi="Arial" w:cs="Arial"/>
        </w:rPr>
        <w:t xml:space="preserve"> </w:t>
      </w:r>
      <w:r w:rsidR="006E01FE">
        <w:rPr>
          <w:rFonts w:ascii="Arial" w:hAnsi="Arial" w:cs="Arial"/>
        </w:rPr>
        <w:t>for presentation</w:t>
      </w:r>
      <w:r w:rsidR="00791598">
        <w:rPr>
          <w:rFonts w:ascii="Arial" w:hAnsi="Arial" w:cs="Arial"/>
        </w:rPr>
        <w:t>,</w:t>
      </w:r>
      <w:r w:rsidR="007C576C">
        <w:rPr>
          <w:rFonts w:ascii="Arial" w:hAnsi="Arial" w:cs="Arial"/>
        </w:rPr>
        <w:t xml:space="preserve"> </w:t>
      </w:r>
      <w:r w:rsidR="00AE67E9">
        <w:rPr>
          <w:rFonts w:ascii="Arial" w:hAnsi="Arial" w:cs="Arial"/>
        </w:rPr>
        <w:t>decoration for</w:t>
      </w:r>
      <w:r w:rsidR="0063675E">
        <w:rPr>
          <w:rFonts w:ascii="Arial" w:hAnsi="Arial" w:cs="Arial"/>
        </w:rPr>
        <w:t xml:space="preserve"> stage,</w:t>
      </w:r>
      <w:r w:rsidR="00F06C17">
        <w:rPr>
          <w:rFonts w:ascii="Arial" w:hAnsi="Arial" w:cs="Arial"/>
        </w:rPr>
        <w:t xml:space="preserve"> generator,</w:t>
      </w:r>
      <w:r w:rsidR="00791598">
        <w:rPr>
          <w:rFonts w:ascii="Arial" w:hAnsi="Arial" w:cs="Arial"/>
        </w:rPr>
        <w:t xml:space="preserve"> sound</w:t>
      </w:r>
      <w:r w:rsidR="0066587E">
        <w:rPr>
          <w:rFonts w:ascii="Arial" w:hAnsi="Arial" w:cs="Arial"/>
        </w:rPr>
        <w:t xml:space="preserve"> </w:t>
      </w:r>
      <w:r w:rsidR="006E01FE">
        <w:rPr>
          <w:rFonts w:ascii="Arial" w:hAnsi="Arial" w:cs="Arial"/>
        </w:rPr>
        <w:t>equipment</w:t>
      </w:r>
      <w:r w:rsidR="00791598">
        <w:rPr>
          <w:rFonts w:ascii="Arial" w:hAnsi="Arial" w:cs="Arial"/>
        </w:rPr>
        <w:t>,</w:t>
      </w:r>
      <w:r w:rsidR="00F06C17">
        <w:rPr>
          <w:rFonts w:ascii="Arial" w:hAnsi="Arial" w:cs="Arial"/>
        </w:rPr>
        <w:t xml:space="preserve"> </w:t>
      </w:r>
      <w:r w:rsidR="00EF6D3C">
        <w:rPr>
          <w:rFonts w:ascii="Arial" w:hAnsi="Arial" w:cs="Arial"/>
        </w:rPr>
        <w:t>microphone,</w:t>
      </w:r>
      <w:r w:rsidR="00434EE4">
        <w:rPr>
          <w:rFonts w:ascii="Arial" w:hAnsi="Arial" w:cs="Arial"/>
        </w:rPr>
        <w:t xml:space="preserve"> </w:t>
      </w:r>
      <w:r w:rsidR="00F06C17">
        <w:rPr>
          <w:rFonts w:ascii="Arial" w:hAnsi="Arial" w:cs="Arial"/>
        </w:rPr>
        <w:t>multimedia projector,</w:t>
      </w:r>
      <w:r w:rsidR="00791598">
        <w:rPr>
          <w:rFonts w:ascii="Arial" w:hAnsi="Arial" w:cs="Arial"/>
        </w:rPr>
        <w:t xml:space="preserve"> </w:t>
      </w:r>
      <w:r w:rsidR="006E01FE">
        <w:rPr>
          <w:rFonts w:ascii="Arial" w:hAnsi="Arial" w:cs="Arial"/>
        </w:rPr>
        <w:t>video equipment</w:t>
      </w:r>
      <w:r w:rsidR="00F06C17">
        <w:rPr>
          <w:rFonts w:ascii="Arial" w:hAnsi="Arial" w:cs="Arial"/>
        </w:rPr>
        <w:t>, sound system,</w:t>
      </w:r>
      <w:r w:rsidR="00024271">
        <w:rPr>
          <w:rFonts w:ascii="Arial" w:hAnsi="Arial" w:cs="Arial"/>
        </w:rPr>
        <w:t xml:space="preserve"> </w:t>
      </w:r>
      <w:r w:rsidR="00F06C17">
        <w:rPr>
          <w:rFonts w:ascii="Arial" w:hAnsi="Arial" w:cs="Arial"/>
        </w:rPr>
        <w:t>screen</w:t>
      </w:r>
      <w:r w:rsidR="0097033F">
        <w:rPr>
          <w:rFonts w:ascii="Arial" w:hAnsi="Arial" w:cs="Arial"/>
        </w:rPr>
        <w:t xml:space="preserve"> (LED)</w:t>
      </w:r>
      <w:r w:rsidR="00F06C17">
        <w:rPr>
          <w:rFonts w:ascii="Arial" w:hAnsi="Arial" w:cs="Arial"/>
        </w:rPr>
        <w:t>,</w:t>
      </w:r>
      <w:r w:rsidR="006E01FE">
        <w:rPr>
          <w:rFonts w:ascii="Arial" w:hAnsi="Arial" w:cs="Arial"/>
        </w:rPr>
        <w:t xml:space="preserve"> </w:t>
      </w:r>
      <w:r w:rsidR="00791598">
        <w:rPr>
          <w:rFonts w:ascii="Arial" w:hAnsi="Arial" w:cs="Arial"/>
        </w:rPr>
        <w:t xml:space="preserve">and other </w:t>
      </w:r>
      <w:r w:rsidR="006E01FE">
        <w:rPr>
          <w:rFonts w:ascii="Arial" w:hAnsi="Arial" w:cs="Arial"/>
        </w:rPr>
        <w:t>equipment</w:t>
      </w:r>
      <w:r w:rsidR="00791598">
        <w:rPr>
          <w:rFonts w:ascii="Arial" w:hAnsi="Arial" w:cs="Arial"/>
        </w:rPr>
        <w:t xml:space="preserve"> </w:t>
      </w:r>
    </w:p>
    <w:p w14:paraId="3A910266" w14:textId="3BA3B098" w:rsidR="00AE67E9" w:rsidRDefault="00AE67E9" w:rsidP="009E78C2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Arrangement of seating and decorations </w:t>
      </w:r>
      <w:r w:rsidR="00BC14A5">
        <w:rPr>
          <w:rFonts w:ascii="Arial" w:hAnsi="Arial" w:cs="Arial"/>
        </w:rPr>
        <w:t xml:space="preserve">on the </w:t>
      </w:r>
      <w:proofErr w:type="spellStart"/>
      <w:r w:rsidR="00BC14A5">
        <w:rPr>
          <w:rFonts w:ascii="Arial" w:hAnsi="Arial" w:cs="Arial"/>
        </w:rPr>
        <w:t>center</w:t>
      </w:r>
      <w:proofErr w:type="spellEnd"/>
      <w:r w:rsidR="00CD6816">
        <w:rPr>
          <w:rFonts w:ascii="Arial" w:hAnsi="Arial" w:cs="Arial"/>
        </w:rPr>
        <w:t xml:space="preserve"> of </w:t>
      </w:r>
      <w:r w:rsidR="00E31506">
        <w:rPr>
          <w:rFonts w:ascii="Arial" w:hAnsi="Arial" w:cs="Arial"/>
        </w:rPr>
        <w:t>delegation seat</w:t>
      </w:r>
      <w:r w:rsidR="00AA63E4">
        <w:rPr>
          <w:rFonts w:ascii="Arial" w:hAnsi="Arial" w:cs="Arial"/>
        </w:rPr>
        <w:t xml:space="preserve"> </w:t>
      </w:r>
    </w:p>
    <w:p w14:paraId="7B97E662" w14:textId="6BBD99E7" w:rsidR="008B7533" w:rsidRPr="00D66259" w:rsidRDefault="00EA4688" w:rsidP="00D66259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Arrangement of </w:t>
      </w:r>
      <w:r w:rsidR="007E0539">
        <w:rPr>
          <w:rFonts w:ascii="Arial" w:hAnsi="Arial" w:cs="Arial"/>
        </w:rPr>
        <w:t>all necessary</w:t>
      </w:r>
      <w:r w:rsidR="00054C88">
        <w:rPr>
          <w:rFonts w:ascii="Arial" w:hAnsi="Arial" w:cs="Arial"/>
        </w:rPr>
        <w:t xml:space="preserve"> and </w:t>
      </w:r>
      <w:r w:rsidR="007E0539">
        <w:rPr>
          <w:rFonts w:ascii="Arial" w:hAnsi="Arial" w:cs="Arial"/>
        </w:rPr>
        <w:t xml:space="preserve">additional </w:t>
      </w:r>
      <w:r>
        <w:rPr>
          <w:rFonts w:ascii="Arial" w:hAnsi="Arial" w:cs="Arial"/>
        </w:rPr>
        <w:t xml:space="preserve">equipment </w:t>
      </w:r>
      <w:r w:rsidR="007E0539">
        <w:rPr>
          <w:rFonts w:ascii="Arial" w:hAnsi="Arial" w:cs="Arial"/>
        </w:rPr>
        <w:t xml:space="preserve">tools </w:t>
      </w:r>
      <w:r w:rsidR="00054C88">
        <w:rPr>
          <w:rFonts w:ascii="Arial" w:hAnsi="Arial" w:cs="Arial"/>
        </w:rPr>
        <w:t xml:space="preserve">for </w:t>
      </w:r>
      <w:r>
        <w:rPr>
          <w:rFonts w:ascii="Arial" w:hAnsi="Arial" w:cs="Arial"/>
        </w:rPr>
        <w:t>proceeding hybrid event</w:t>
      </w:r>
      <w:r w:rsidR="0020351C">
        <w:rPr>
          <w:rFonts w:ascii="Arial" w:hAnsi="Arial" w:cs="Arial"/>
        </w:rPr>
        <w:t xml:space="preserve"> including all installation and technical requirements</w:t>
      </w:r>
    </w:p>
    <w:p w14:paraId="22967E77" w14:textId="1AB60ABE" w:rsidR="00BB44BB" w:rsidRDefault="00BB44BB" w:rsidP="009E78C2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 PIC for request assistance or urgent coordination</w:t>
      </w:r>
      <w:r w:rsidR="000D2FA6">
        <w:rPr>
          <w:rFonts w:ascii="Arial" w:hAnsi="Arial" w:cs="Arial"/>
        </w:rPr>
        <w:t xml:space="preserve"> (also responsible for formulating the Symposium Report result) </w:t>
      </w:r>
    </w:p>
    <w:p w14:paraId="7D63840A" w14:textId="0CE3DA0F" w:rsidR="00BB44BB" w:rsidRPr="00BB44BB" w:rsidRDefault="00F17060" w:rsidP="00BB44BB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AE468E">
        <w:rPr>
          <w:rFonts w:ascii="Arial" w:hAnsi="Arial" w:cs="Arial"/>
        </w:rPr>
        <w:t xml:space="preserve"> </w:t>
      </w:r>
      <w:r w:rsidR="00791598">
        <w:rPr>
          <w:rFonts w:ascii="Arial" w:hAnsi="Arial" w:cs="Arial"/>
        </w:rPr>
        <w:t>manpower</w:t>
      </w:r>
      <w:r w:rsidR="0066587E">
        <w:rPr>
          <w:rFonts w:ascii="Arial" w:hAnsi="Arial" w:cs="Arial"/>
        </w:rPr>
        <w:t xml:space="preserve"> for </w:t>
      </w:r>
      <w:r w:rsidR="004E3D28">
        <w:rPr>
          <w:rFonts w:ascii="Arial" w:hAnsi="Arial" w:cs="Arial"/>
        </w:rPr>
        <w:t xml:space="preserve">the </w:t>
      </w:r>
      <w:r w:rsidR="0066587E">
        <w:rPr>
          <w:rFonts w:ascii="Arial" w:hAnsi="Arial" w:cs="Arial"/>
        </w:rPr>
        <w:t xml:space="preserve">registration desk </w:t>
      </w:r>
    </w:p>
    <w:p w14:paraId="4896CAED" w14:textId="7708AC93" w:rsidR="002E64F2" w:rsidRPr="004A5027" w:rsidRDefault="0009422A" w:rsidP="004A5027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Documentation (video</w:t>
      </w:r>
      <w:r w:rsidR="004E6BBD">
        <w:rPr>
          <w:rFonts w:ascii="Arial" w:hAnsi="Arial" w:cs="Arial"/>
        </w:rPr>
        <w:t xml:space="preserve"> documentation</w:t>
      </w:r>
      <w:r>
        <w:rPr>
          <w:rFonts w:ascii="Arial" w:hAnsi="Arial" w:cs="Arial"/>
        </w:rPr>
        <w:t>, photos</w:t>
      </w:r>
      <w:r w:rsidR="004E6BBD">
        <w:rPr>
          <w:rFonts w:ascii="Arial" w:hAnsi="Arial" w:cs="Arial"/>
        </w:rPr>
        <w:t xml:space="preserve"> documentation</w:t>
      </w:r>
      <w:r>
        <w:rPr>
          <w:rFonts w:ascii="Arial" w:hAnsi="Arial" w:cs="Arial"/>
        </w:rPr>
        <w:t>)</w:t>
      </w:r>
    </w:p>
    <w:p w14:paraId="4946ED8C" w14:textId="5DCA451C" w:rsidR="009E78C2" w:rsidRDefault="00032668" w:rsidP="009E78C2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11 </w:t>
      </w:r>
      <w:r w:rsidR="002E64F2">
        <w:rPr>
          <w:rFonts w:ascii="Arial" w:hAnsi="Arial" w:cs="Arial"/>
        </w:rPr>
        <w:t>U</w:t>
      </w:r>
      <w:r w:rsidR="0066587E">
        <w:rPr>
          <w:rFonts w:ascii="Arial" w:hAnsi="Arial" w:cs="Arial"/>
        </w:rPr>
        <w:t>shers</w:t>
      </w:r>
      <w:r w:rsidR="002A5FAC">
        <w:rPr>
          <w:rFonts w:ascii="Arial" w:hAnsi="Arial" w:cs="Arial"/>
        </w:rPr>
        <w:t>/</w:t>
      </w:r>
      <w:r w:rsidR="002E64F2">
        <w:rPr>
          <w:rFonts w:ascii="Arial" w:hAnsi="Arial" w:cs="Arial"/>
        </w:rPr>
        <w:t>Liaison Officer</w:t>
      </w:r>
      <w:r>
        <w:rPr>
          <w:rFonts w:ascii="Arial" w:hAnsi="Arial" w:cs="Arial"/>
        </w:rPr>
        <w:t xml:space="preserve"> for each AMS + Timor Leste</w:t>
      </w:r>
    </w:p>
    <w:p w14:paraId="7BC9C0F3" w14:textId="3D51E9CB" w:rsidR="009E78C2" w:rsidRDefault="00032668" w:rsidP="009E78C2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 </w:t>
      </w:r>
      <w:r w:rsidR="0066587E">
        <w:rPr>
          <w:rFonts w:ascii="Arial" w:hAnsi="Arial" w:cs="Arial"/>
        </w:rPr>
        <w:t>Master of Ceremony</w:t>
      </w:r>
    </w:p>
    <w:p w14:paraId="568E46F5" w14:textId="5B93AC7B" w:rsidR="00E058E5" w:rsidRDefault="00032668" w:rsidP="009E78C2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lang w:eastAsia="ja-JP"/>
        </w:rPr>
        <w:t xml:space="preserve">1 </w:t>
      </w:r>
      <w:proofErr w:type="gramStart"/>
      <w:r w:rsidR="00E058E5">
        <w:rPr>
          <w:rFonts w:ascii="Arial" w:hAnsi="Arial" w:cs="Arial" w:hint="eastAsia"/>
          <w:lang w:eastAsia="ja-JP"/>
        </w:rPr>
        <w:t>T</w:t>
      </w:r>
      <w:r w:rsidR="00E058E5">
        <w:rPr>
          <w:rFonts w:ascii="Arial" w:hAnsi="Arial" w:cs="Arial"/>
          <w:lang w:eastAsia="ja-JP"/>
        </w:rPr>
        <w:t>ime Keeper</w:t>
      </w:r>
      <w:proofErr w:type="gramEnd"/>
    </w:p>
    <w:p w14:paraId="681E8CEF" w14:textId="77777777" w:rsidR="002A1E6E" w:rsidRDefault="00283733" w:rsidP="002A1E6E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lang w:eastAsia="ja-JP"/>
        </w:rPr>
        <w:t xml:space="preserve">1 </w:t>
      </w:r>
      <w:r w:rsidR="00E058E5">
        <w:rPr>
          <w:rFonts w:ascii="Arial" w:hAnsi="Arial" w:cs="Arial" w:hint="eastAsia"/>
          <w:lang w:eastAsia="ja-JP"/>
        </w:rPr>
        <w:t>P</w:t>
      </w:r>
      <w:r w:rsidR="00E058E5">
        <w:rPr>
          <w:rFonts w:ascii="Arial" w:hAnsi="Arial" w:cs="Arial"/>
          <w:lang w:eastAsia="ja-JP"/>
        </w:rPr>
        <w:t>rogram Director</w:t>
      </w:r>
    </w:p>
    <w:p w14:paraId="006FDEC2" w14:textId="30FDA078" w:rsidR="00D66259" w:rsidRPr="002A1E6E" w:rsidRDefault="00D66259" w:rsidP="002A1E6E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</w:rPr>
      </w:pPr>
      <w:r w:rsidRPr="002A1E6E">
        <w:rPr>
          <w:rFonts w:ascii="Arial" w:hAnsi="Arial" w:cs="Arial"/>
          <w:lang w:eastAsia="ja-JP"/>
        </w:rPr>
        <w:t xml:space="preserve">Interpreter from </w:t>
      </w:r>
      <w:proofErr w:type="gramStart"/>
      <w:r w:rsidRPr="002A1E6E">
        <w:rPr>
          <w:rFonts w:ascii="Arial" w:hAnsi="Arial" w:cs="Arial"/>
          <w:lang w:eastAsia="ja-JP"/>
        </w:rPr>
        <w:t>English</w:t>
      </w:r>
      <w:r w:rsidR="00467A9F" w:rsidRPr="002A1E6E">
        <w:rPr>
          <w:rFonts w:ascii="Arial" w:hAnsi="Arial" w:cs="Arial"/>
          <w:lang w:eastAsia="ja-JP"/>
        </w:rPr>
        <w:t>-</w:t>
      </w:r>
      <w:r w:rsidRPr="002A1E6E">
        <w:rPr>
          <w:rFonts w:ascii="Arial" w:hAnsi="Arial" w:cs="Arial"/>
          <w:lang w:eastAsia="ja-JP"/>
        </w:rPr>
        <w:t>Japanese</w:t>
      </w:r>
      <w:proofErr w:type="gramEnd"/>
      <w:r w:rsidR="00160D98">
        <w:rPr>
          <w:rFonts w:ascii="Arial" w:hAnsi="Arial" w:cs="Arial"/>
          <w:lang w:eastAsia="ja-JP"/>
        </w:rPr>
        <w:t xml:space="preserve"> (include interpreter</w:t>
      </w:r>
      <w:r w:rsidR="00E521E5">
        <w:rPr>
          <w:rFonts w:ascii="Arial" w:hAnsi="Arial" w:cs="Arial"/>
          <w:lang w:eastAsia="ja-JP"/>
        </w:rPr>
        <w:t xml:space="preserve"> soundproof booth</w:t>
      </w:r>
      <w:r w:rsidR="00160D98">
        <w:rPr>
          <w:rFonts w:ascii="Arial" w:hAnsi="Arial" w:cs="Arial"/>
          <w:lang w:eastAsia="ja-JP"/>
        </w:rPr>
        <w:t>)</w:t>
      </w:r>
      <w:r w:rsidRPr="002A1E6E">
        <w:rPr>
          <w:rFonts w:ascii="Arial" w:hAnsi="Arial" w:cs="Arial"/>
          <w:lang w:eastAsia="ja-JP"/>
        </w:rPr>
        <w:t xml:space="preserve"> </w:t>
      </w:r>
    </w:p>
    <w:p w14:paraId="3A589EF7" w14:textId="69AF22F5" w:rsidR="009E272A" w:rsidRDefault="009E272A" w:rsidP="009E272A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lang w:eastAsia="ja-JP"/>
        </w:rPr>
        <w:t>1 PIC for all</w:t>
      </w:r>
      <w:r w:rsidR="00BB44BB">
        <w:rPr>
          <w:rFonts w:ascii="Arial" w:hAnsi="Arial" w:cs="Arial"/>
          <w:lang w:eastAsia="ja-JP"/>
        </w:rPr>
        <w:t xml:space="preserve"> equipment and</w:t>
      </w:r>
      <w:r>
        <w:rPr>
          <w:rFonts w:ascii="Arial" w:hAnsi="Arial" w:cs="Arial"/>
          <w:lang w:eastAsia="ja-JP"/>
        </w:rPr>
        <w:t xml:space="preserve"> technical installation</w:t>
      </w:r>
    </w:p>
    <w:p w14:paraId="06A81B9E" w14:textId="487661D0" w:rsidR="00E938A1" w:rsidRPr="009E272A" w:rsidRDefault="00E938A1" w:rsidP="009E272A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lang w:eastAsia="ja-JP"/>
        </w:rPr>
        <w:t>150 set of interpreter</w:t>
      </w:r>
      <w:r w:rsidR="00F33569">
        <w:rPr>
          <w:rFonts w:ascii="Arial" w:hAnsi="Arial" w:cs="Arial"/>
          <w:lang w:eastAsia="ja-JP"/>
        </w:rPr>
        <w:t xml:space="preserve"> device</w:t>
      </w:r>
      <w:r>
        <w:rPr>
          <w:rFonts w:ascii="Arial" w:hAnsi="Arial" w:cs="Arial"/>
          <w:lang w:eastAsia="ja-JP"/>
        </w:rPr>
        <w:t xml:space="preserve"> </w:t>
      </w:r>
    </w:p>
    <w:p w14:paraId="74F98118" w14:textId="71A156CE" w:rsidR="0066587E" w:rsidRPr="00B4274F" w:rsidRDefault="002E64F2" w:rsidP="00B4274F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="009E78C2">
        <w:rPr>
          <w:rFonts w:ascii="Arial" w:hAnsi="Arial" w:cs="Arial"/>
        </w:rPr>
        <w:t>ecording of the event</w:t>
      </w:r>
      <w:r w:rsidR="004A5027">
        <w:rPr>
          <w:rFonts w:ascii="Arial" w:hAnsi="Arial" w:cs="Arial"/>
        </w:rPr>
        <w:t xml:space="preserve"> from the beginning until the very end</w:t>
      </w:r>
      <w:r w:rsidR="009E78C2">
        <w:rPr>
          <w:rFonts w:ascii="Arial" w:hAnsi="Arial" w:cs="Arial"/>
        </w:rPr>
        <w:t xml:space="preserve"> (recorded through in pe</w:t>
      </w:r>
      <w:r w:rsidR="007E5957">
        <w:rPr>
          <w:rFonts w:ascii="Arial" w:hAnsi="Arial" w:cs="Arial"/>
        </w:rPr>
        <w:t>rson</w:t>
      </w:r>
      <w:r w:rsidR="009E78C2">
        <w:rPr>
          <w:rFonts w:ascii="Arial" w:hAnsi="Arial" w:cs="Arial"/>
        </w:rPr>
        <w:t>)</w:t>
      </w:r>
      <w:r w:rsidR="004A5027">
        <w:rPr>
          <w:rFonts w:ascii="Arial" w:hAnsi="Arial" w:cs="Arial"/>
        </w:rPr>
        <w:t xml:space="preserve">. </w:t>
      </w:r>
    </w:p>
    <w:p w14:paraId="0D61E3D4" w14:textId="098AF50A" w:rsidR="00A016DB" w:rsidRDefault="00A016DB" w:rsidP="0064036A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Layout of food and beverages</w:t>
      </w:r>
      <w:r w:rsidR="0064036A">
        <w:rPr>
          <w:rFonts w:ascii="Arial" w:hAnsi="Arial" w:cs="Arial"/>
        </w:rPr>
        <w:t xml:space="preserve"> arrangement</w:t>
      </w:r>
    </w:p>
    <w:p w14:paraId="7C9447ED" w14:textId="47A9EDC0" w:rsidR="00791598" w:rsidRDefault="00E058E5" w:rsidP="004169B0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 w:hint="eastAsia"/>
          <w:lang w:eastAsia="ja-JP"/>
        </w:rPr>
        <w:t>S</w:t>
      </w:r>
      <w:r>
        <w:rPr>
          <w:rFonts w:ascii="Arial" w:hAnsi="Arial" w:cs="Arial"/>
          <w:lang w:eastAsia="ja-JP"/>
        </w:rPr>
        <w:t>etting Poster at Foyer</w:t>
      </w:r>
    </w:p>
    <w:p w14:paraId="4FA35C4E" w14:textId="321F1C0A" w:rsidR="008F177A" w:rsidRDefault="008F177A" w:rsidP="004169B0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lang w:eastAsia="ja-JP"/>
        </w:rPr>
        <w:t xml:space="preserve">Setting booth </w:t>
      </w:r>
      <w:r w:rsidR="00D05918">
        <w:rPr>
          <w:rFonts w:ascii="Arial" w:hAnsi="Arial" w:cs="Arial"/>
          <w:lang w:eastAsia="ja-JP"/>
        </w:rPr>
        <w:t xml:space="preserve">for exhibition at Foyer </w:t>
      </w:r>
    </w:p>
    <w:p w14:paraId="39F56CF3" w14:textId="4674E92E" w:rsidR="00A54EE6" w:rsidRDefault="00E0160A" w:rsidP="004169B0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lang w:eastAsia="ja-JP"/>
        </w:rPr>
        <w:t xml:space="preserve">Lanyard for the delegates </w:t>
      </w:r>
    </w:p>
    <w:p w14:paraId="694C309C" w14:textId="2AD2E2E7" w:rsidR="00B4274F" w:rsidRPr="004169B0" w:rsidRDefault="00B4274F" w:rsidP="004169B0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Other logistics issues necessary for the successful conduct of the eve</w:t>
      </w:r>
      <w:r w:rsidR="00B13990">
        <w:rPr>
          <w:rFonts w:ascii="Arial" w:hAnsi="Arial" w:cs="Arial"/>
        </w:rPr>
        <w:t>nt (please refer to attached Appendix 1 for detail of manpower and technical requirement)</w:t>
      </w:r>
    </w:p>
    <w:p w14:paraId="0AEE0B75" w14:textId="77777777" w:rsidR="00220BC5" w:rsidRDefault="00220BC5" w:rsidP="00220BC5">
      <w:pPr>
        <w:pStyle w:val="ListParagraph"/>
        <w:spacing w:after="0" w:line="240" w:lineRule="auto"/>
        <w:ind w:left="1069"/>
        <w:jc w:val="both"/>
        <w:rPr>
          <w:rFonts w:ascii="Arial" w:hAnsi="Arial" w:cs="Arial"/>
        </w:rPr>
      </w:pPr>
    </w:p>
    <w:p w14:paraId="57EF9EDA" w14:textId="693A3C1A" w:rsidR="0009422A" w:rsidRDefault="0009422A" w:rsidP="0066587E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To provide platform where participants can provide their comments/feedback </w:t>
      </w:r>
      <w:r w:rsidR="00220BC5">
        <w:rPr>
          <w:rFonts w:ascii="Arial" w:hAnsi="Arial" w:cs="Arial"/>
        </w:rPr>
        <w:t xml:space="preserve">of the event. </w:t>
      </w:r>
    </w:p>
    <w:p w14:paraId="7A209EEA" w14:textId="04F8C787" w:rsidR="00220BC5" w:rsidRPr="00220BC5" w:rsidRDefault="00220BC5" w:rsidP="00220BC5">
      <w:pPr>
        <w:spacing w:after="0" w:line="240" w:lineRule="auto"/>
        <w:ind w:left="106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(Note: </w:t>
      </w:r>
      <w:r w:rsidR="00607AC2">
        <w:rPr>
          <w:rFonts w:ascii="Arial" w:hAnsi="Arial" w:cs="Arial"/>
        </w:rPr>
        <w:t xml:space="preserve">ASEC </w:t>
      </w:r>
      <w:r>
        <w:rPr>
          <w:rFonts w:ascii="Arial" w:hAnsi="Arial" w:cs="Arial"/>
        </w:rPr>
        <w:t>will do the analysis of the submitted responses)</w:t>
      </w:r>
    </w:p>
    <w:p w14:paraId="69458684" w14:textId="2B466D9D" w:rsidR="004F5C3D" w:rsidRDefault="004F5C3D" w:rsidP="004F5C3D">
      <w:pPr>
        <w:pStyle w:val="ListParagraph"/>
        <w:spacing w:after="0" w:line="240" w:lineRule="auto"/>
        <w:ind w:left="1080"/>
        <w:rPr>
          <w:rFonts w:ascii="Arial" w:hAnsi="Arial" w:cs="Arial"/>
        </w:rPr>
      </w:pPr>
    </w:p>
    <w:p w14:paraId="653DB966" w14:textId="2740D653" w:rsidR="00225963" w:rsidRPr="0066587E" w:rsidRDefault="00225963" w:rsidP="00C15AC1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  <w:b/>
          <w:bCs/>
        </w:rPr>
      </w:pPr>
      <w:r w:rsidRPr="0066587E">
        <w:rPr>
          <w:rFonts w:ascii="Arial" w:hAnsi="Arial" w:cs="Arial"/>
          <w:b/>
          <w:bCs/>
        </w:rPr>
        <w:t>Expected Tasks, Timelines, and Deliverables</w:t>
      </w:r>
    </w:p>
    <w:p w14:paraId="7D6AED04" w14:textId="7E8BBE8B" w:rsidR="0066587E" w:rsidRDefault="0066587E" w:rsidP="009E78C2">
      <w:pPr>
        <w:spacing w:after="0" w:line="240" w:lineRule="auto"/>
        <w:rPr>
          <w:rFonts w:ascii="Arial" w:hAnsi="Arial" w:cs="Arial"/>
        </w:rPr>
      </w:pPr>
    </w:p>
    <w:p w14:paraId="5219D41B" w14:textId="0DFF4403" w:rsidR="009E78C2" w:rsidRDefault="009E78C2" w:rsidP="002276F0">
      <w:pPr>
        <w:pStyle w:val="ListParagraph"/>
        <w:numPr>
          <w:ilvl w:val="0"/>
          <w:numId w:val="2"/>
        </w:numPr>
        <w:spacing w:after="0" w:line="240" w:lineRule="auto"/>
        <w:ind w:left="709" w:hanging="709"/>
        <w:rPr>
          <w:rFonts w:ascii="Arial" w:hAnsi="Arial" w:cs="Arial"/>
        </w:rPr>
      </w:pPr>
      <w:r>
        <w:rPr>
          <w:rFonts w:ascii="Arial" w:hAnsi="Arial" w:cs="Arial"/>
        </w:rPr>
        <w:t>The expected deliverables output of EO are as follows:</w:t>
      </w:r>
    </w:p>
    <w:p w14:paraId="14E0EC2D" w14:textId="7CBF94C6" w:rsidR="009E78C2" w:rsidRDefault="009E78C2" w:rsidP="009E78C2">
      <w:pPr>
        <w:spacing w:after="0" w:line="240" w:lineRule="auto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53"/>
        <w:gridCol w:w="4738"/>
        <w:gridCol w:w="2925"/>
      </w:tblGrid>
      <w:tr w:rsidR="00A53F84" w14:paraId="69837924" w14:textId="77777777" w:rsidTr="006E4E3D">
        <w:tc>
          <w:tcPr>
            <w:tcW w:w="1353" w:type="dxa"/>
          </w:tcPr>
          <w:p w14:paraId="4072E5D3" w14:textId="1D054228" w:rsidR="00A53F84" w:rsidRPr="00036B58" w:rsidRDefault="00A53F84" w:rsidP="009E78C2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Milestones</w:t>
            </w:r>
          </w:p>
        </w:tc>
        <w:tc>
          <w:tcPr>
            <w:tcW w:w="4738" w:type="dxa"/>
          </w:tcPr>
          <w:p w14:paraId="307FA86B" w14:textId="7F896764" w:rsidR="00A53F84" w:rsidRPr="00036B58" w:rsidRDefault="00A53F84" w:rsidP="009E78C2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Deliverables</w:t>
            </w:r>
          </w:p>
        </w:tc>
        <w:tc>
          <w:tcPr>
            <w:tcW w:w="2925" w:type="dxa"/>
          </w:tcPr>
          <w:p w14:paraId="2C6CEB16" w14:textId="7B78C747" w:rsidR="00A53F84" w:rsidRPr="00036B58" w:rsidRDefault="00A53F84" w:rsidP="009E78C2">
            <w:pPr>
              <w:rPr>
                <w:rFonts w:ascii="Arial" w:hAnsi="Arial" w:cs="Arial"/>
                <w:b/>
                <w:bCs/>
              </w:rPr>
            </w:pPr>
            <w:r w:rsidRPr="00036B58">
              <w:rPr>
                <w:rFonts w:ascii="Arial" w:hAnsi="Arial" w:cs="Arial"/>
                <w:b/>
                <w:bCs/>
              </w:rPr>
              <w:t>Timeline</w:t>
            </w:r>
          </w:p>
        </w:tc>
      </w:tr>
      <w:tr w:rsidR="00A53F84" w14:paraId="0B8B939B" w14:textId="77777777" w:rsidTr="006E4E3D">
        <w:tc>
          <w:tcPr>
            <w:tcW w:w="1353" w:type="dxa"/>
          </w:tcPr>
          <w:p w14:paraId="5927FD6E" w14:textId="55505ACB" w:rsidR="00A53F84" w:rsidRDefault="00A53F84" w:rsidP="00A53F8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</w:t>
            </w:r>
          </w:p>
        </w:tc>
        <w:tc>
          <w:tcPr>
            <w:tcW w:w="4738" w:type="dxa"/>
          </w:tcPr>
          <w:p w14:paraId="138B5B8A" w14:textId="0E50E360" w:rsidR="00A53F84" w:rsidRDefault="00A53F84" w:rsidP="009E78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Confirmation of the </w:t>
            </w:r>
            <w:r w:rsidR="000274FF">
              <w:rPr>
                <w:rFonts w:ascii="Arial" w:hAnsi="Arial" w:cs="Arial"/>
              </w:rPr>
              <w:t>design</w:t>
            </w:r>
            <w:r w:rsidR="00F33569">
              <w:rPr>
                <w:rFonts w:ascii="Arial" w:hAnsi="Arial" w:cs="Arial"/>
              </w:rPr>
              <w:t xml:space="preserve"> (virtual background, </w:t>
            </w:r>
            <w:r w:rsidR="009C2AC2">
              <w:rPr>
                <w:rFonts w:ascii="Arial" w:hAnsi="Arial" w:cs="Arial"/>
              </w:rPr>
              <w:t>lanyard, and e-flyer)</w:t>
            </w:r>
          </w:p>
        </w:tc>
        <w:tc>
          <w:tcPr>
            <w:tcW w:w="2925" w:type="dxa"/>
          </w:tcPr>
          <w:p w14:paraId="64437926" w14:textId="4449616C" w:rsidR="00A53F84" w:rsidRDefault="0071753E" w:rsidP="009E78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First week of November</w:t>
            </w:r>
          </w:p>
        </w:tc>
      </w:tr>
      <w:tr w:rsidR="00A53F84" w14:paraId="12D1EA20" w14:textId="77777777" w:rsidTr="006E4E3D">
        <w:tc>
          <w:tcPr>
            <w:tcW w:w="1353" w:type="dxa"/>
          </w:tcPr>
          <w:p w14:paraId="1CB66113" w14:textId="06B7F424" w:rsidR="00A53F84" w:rsidRDefault="00A53F84" w:rsidP="00A53F8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738" w:type="dxa"/>
          </w:tcPr>
          <w:p w14:paraId="04AA4AE6" w14:textId="4161298C" w:rsidR="00A53F84" w:rsidRDefault="00A53F84" w:rsidP="009E78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  <w:r w:rsidR="009C2AC2">
              <w:rPr>
                <w:rFonts w:ascii="Arial" w:hAnsi="Arial" w:cs="Arial"/>
              </w:rPr>
              <w:t>inalisation of the Program Script</w:t>
            </w:r>
          </w:p>
        </w:tc>
        <w:tc>
          <w:tcPr>
            <w:tcW w:w="2925" w:type="dxa"/>
          </w:tcPr>
          <w:p w14:paraId="140805C4" w14:textId="38F8AA32" w:rsidR="00A53F84" w:rsidRDefault="0071753E" w:rsidP="009E78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First</w:t>
            </w:r>
            <w:r w:rsidR="00654E3B">
              <w:rPr>
                <w:rFonts w:ascii="Arial" w:hAnsi="Arial" w:cs="Arial"/>
              </w:rPr>
              <w:t xml:space="preserve"> week </w:t>
            </w:r>
            <w:r>
              <w:rPr>
                <w:rFonts w:ascii="Arial" w:hAnsi="Arial" w:cs="Arial"/>
              </w:rPr>
              <w:t>Novem</w:t>
            </w:r>
            <w:r w:rsidR="00AC334C">
              <w:rPr>
                <w:rFonts w:ascii="Arial" w:hAnsi="Arial" w:cs="Arial"/>
              </w:rPr>
              <w:t>ber</w:t>
            </w:r>
          </w:p>
        </w:tc>
      </w:tr>
      <w:tr w:rsidR="00A53F84" w14:paraId="1A338F70" w14:textId="77777777" w:rsidTr="006E4E3D">
        <w:tc>
          <w:tcPr>
            <w:tcW w:w="1353" w:type="dxa"/>
          </w:tcPr>
          <w:p w14:paraId="4DB76727" w14:textId="5A1DCD1D" w:rsidR="00A53F84" w:rsidRDefault="00A53F84" w:rsidP="00A53F8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4738" w:type="dxa"/>
          </w:tcPr>
          <w:p w14:paraId="1A0F90C3" w14:textId="4A8AECBA" w:rsidR="00A53F84" w:rsidRDefault="00AE5833" w:rsidP="009E78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 list of 11</w:t>
            </w:r>
            <w:r w:rsidR="00C7555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Liaison Officer</w:t>
            </w:r>
          </w:p>
        </w:tc>
        <w:tc>
          <w:tcPr>
            <w:tcW w:w="2925" w:type="dxa"/>
          </w:tcPr>
          <w:p w14:paraId="62315916" w14:textId="50A89D4B" w:rsidR="00A53F84" w:rsidRDefault="006E4E3D" w:rsidP="009E78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Second week</w:t>
            </w:r>
            <w:r w:rsidR="00654E3B">
              <w:rPr>
                <w:rFonts w:ascii="Arial" w:hAnsi="Arial" w:cs="Arial"/>
              </w:rPr>
              <w:t xml:space="preserve"> of </w:t>
            </w:r>
            <w:r w:rsidR="00020D0E">
              <w:rPr>
                <w:rFonts w:ascii="Arial" w:hAnsi="Arial" w:cs="Arial"/>
              </w:rPr>
              <w:t>Novem</w:t>
            </w:r>
            <w:r w:rsidR="00AC334C">
              <w:rPr>
                <w:rFonts w:ascii="Arial" w:hAnsi="Arial" w:cs="Arial"/>
              </w:rPr>
              <w:t>ber</w:t>
            </w:r>
          </w:p>
        </w:tc>
      </w:tr>
      <w:tr w:rsidR="00A53F84" w14:paraId="529A8185" w14:textId="77777777" w:rsidTr="006E4E3D">
        <w:tc>
          <w:tcPr>
            <w:tcW w:w="1353" w:type="dxa"/>
          </w:tcPr>
          <w:p w14:paraId="6C06FD1E" w14:textId="12045407" w:rsidR="00A53F84" w:rsidRDefault="009A2BF8" w:rsidP="00A53F8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4738" w:type="dxa"/>
          </w:tcPr>
          <w:p w14:paraId="16AEA412" w14:textId="673C1459" w:rsidR="00A53F84" w:rsidRDefault="00A53F84" w:rsidP="009E78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Submission of Recorded video</w:t>
            </w:r>
            <w:r w:rsidR="004C33FB">
              <w:rPr>
                <w:rFonts w:ascii="Arial" w:hAnsi="Arial" w:cs="Arial"/>
              </w:rPr>
              <w:t xml:space="preserve"> and Summary Report</w:t>
            </w:r>
          </w:p>
        </w:tc>
        <w:tc>
          <w:tcPr>
            <w:tcW w:w="2925" w:type="dxa"/>
          </w:tcPr>
          <w:p w14:paraId="44D8F778" w14:textId="5218AB4D" w:rsidR="00A53F84" w:rsidRDefault="0018502B" w:rsidP="009E78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TBC</w:t>
            </w:r>
          </w:p>
        </w:tc>
      </w:tr>
      <w:tr w:rsidR="00A53F84" w14:paraId="701C20BB" w14:textId="77777777" w:rsidTr="006E4E3D">
        <w:tc>
          <w:tcPr>
            <w:tcW w:w="1353" w:type="dxa"/>
          </w:tcPr>
          <w:p w14:paraId="446C37B6" w14:textId="7E82F3A3" w:rsidR="00A53F84" w:rsidRDefault="009A2BF8" w:rsidP="00A53F8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4738" w:type="dxa"/>
          </w:tcPr>
          <w:p w14:paraId="198A863A" w14:textId="632959F0" w:rsidR="00A53F84" w:rsidRDefault="00A53F84" w:rsidP="009E78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Submission of the Participants’ feedback</w:t>
            </w:r>
          </w:p>
        </w:tc>
        <w:tc>
          <w:tcPr>
            <w:tcW w:w="2925" w:type="dxa"/>
          </w:tcPr>
          <w:p w14:paraId="724C31B7" w14:textId="220F3B17" w:rsidR="00A53F84" w:rsidRDefault="0018502B" w:rsidP="009E78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TBC</w:t>
            </w:r>
          </w:p>
        </w:tc>
      </w:tr>
      <w:tr w:rsidR="00A53F84" w14:paraId="40C94F22" w14:textId="77777777" w:rsidTr="006E4E3D">
        <w:tc>
          <w:tcPr>
            <w:tcW w:w="1353" w:type="dxa"/>
          </w:tcPr>
          <w:p w14:paraId="11F43192" w14:textId="560CB3C1" w:rsidR="00A53F84" w:rsidRDefault="009A2BF8" w:rsidP="00A53F8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4738" w:type="dxa"/>
          </w:tcPr>
          <w:p w14:paraId="45BFBD46" w14:textId="06A20DB3" w:rsidR="00A53F84" w:rsidRDefault="00A53F84" w:rsidP="009E78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Submission of invoices</w:t>
            </w:r>
          </w:p>
        </w:tc>
        <w:tc>
          <w:tcPr>
            <w:tcW w:w="2925" w:type="dxa"/>
          </w:tcPr>
          <w:p w14:paraId="67CD0F1A" w14:textId="665C13A7" w:rsidR="00A53F84" w:rsidRDefault="0018502B" w:rsidP="009E78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TBC</w:t>
            </w:r>
          </w:p>
        </w:tc>
      </w:tr>
    </w:tbl>
    <w:p w14:paraId="24F2E3E9" w14:textId="77777777" w:rsidR="009E78C2" w:rsidRPr="009E78C2" w:rsidRDefault="009E78C2" w:rsidP="009E78C2">
      <w:pPr>
        <w:spacing w:after="0" w:line="240" w:lineRule="auto"/>
        <w:rPr>
          <w:rFonts w:ascii="Arial" w:hAnsi="Arial" w:cs="Arial"/>
        </w:rPr>
      </w:pPr>
    </w:p>
    <w:p w14:paraId="5E68F8E1" w14:textId="6A08B209" w:rsidR="00225963" w:rsidRPr="00036B58" w:rsidRDefault="00225963" w:rsidP="00C15AC1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  <w:b/>
          <w:bCs/>
        </w:rPr>
      </w:pPr>
      <w:r w:rsidRPr="00036B58">
        <w:rPr>
          <w:rFonts w:ascii="Arial" w:hAnsi="Arial" w:cs="Arial"/>
          <w:b/>
          <w:bCs/>
        </w:rPr>
        <w:t>Administration, Reporting and Coordination</w:t>
      </w:r>
    </w:p>
    <w:p w14:paraId="6AA2F430" w14:textId="087EBC05" w:rsidR="00036B58" w:rsidRDefault="00036B58" w:rsidP="00036B58">
      <w:pPr>
        <w:pStyle w:val="ListParagraph"/>
        <w:spacing w:after="0" w:line="240" w:lineRule="auto"/>
        <w:ind w:left="1080"/>
        <w:rPr>
          <w:rFonts w:ascii="Arial" w:hAnsi="Arial" w:cs="Arial"/>
        </w:rPr>
      </w:pPr>
    </w:p>
    <w:p w14:paraId="31F20492" w14:textId="11B8EF6A" w:rsidR="00AE6441" w:rsidRPr="00940FB7" w:rsidRDefault="00036B58" w:rsidP="0018502B">
      <w:pPr>
        <w:pStyle w:val="ListParagraph"/>
        <w:numPr>
          <w:ilvl w:val="0"/>
          <w:numId w:val="2"/>
        </w:numPr>
        <w:spacing w:after="0" w:line="240" w:lineRule="auto"/>
        <w:ind w:left="0" w:firstLine="0"/>
        <w:rPr>
          <w:rFonts w:ascii="Arial" w:hAnsi="Arial" w:cs="Arial"/>
        </w:rPr>
      </w:pPr>
      <w:r w:rsidRPr="00036B58">
        <w:rPr>
          <w:rFonts w:ascii="Arial" w:hAnsi="Arial" w:cs="Arial"/>
        </w:rPr>
        <w:t xml:space="preserve">The </w:t>
      </w:r>
      <w:proofErr w:type="spellStart"/>
      <w:r w:rsidR="0086615A">
        <w:rPr>
          <w:rFonts w:ascii="Arial" w:hAnsi="Arial" w:cs="Arial"/>
        </w:rPr>
        <w:t>ToR</w:t>
      </w:r>
      <w:proofErr w:type="spellEnd"/>
      <w:r w:rsidR="0086615A">
        <w:rPr>
          <w:rFonts w:ascii="Arial" w:hAnsi="Arial" w:cs="Arial"/>
        </w:rPr>
        <w:t xml:space="preserve"> </w:t>
      </w:r>
      <w:r w:rsidRPr="00036B58">
        <w:rPr>
          <w:rFonts w:ascii="Arial" w:hAnsi="Arial" w:cs="Arial"/>
        </w:rPr>
        <w:t xml:space="preserve">for this assignment will be issued by </w:t>
      </w:r>
      <w:r w:rsidR="00607AC2">
        <w:rPr>
          <w:rFonts w:ascii="Arial" w:hAnsi="Arial" w:cs="Arial"/>
        </w:rPr>
        <w:t>ASEC</w:t>
      </w:r>
      <w:r w:rsidRPr="00036B58">
        <w:rPr>
          <w:rFonts w:ascii="Arial" w:hAnsi="Arial" w:cs="Arial"/>
        </w:rPr>
        <w:t xml:space="preserve">. The </w:t>
      </w:r>
      <w:r>
        <w:rPr>
          <w:rFonts w:ascii="Arial" w:hAnsi="Arial" w:cs="Arial"/>
        </w:rPr>
        <w:t>EO</w:t>
      </w:r>
      <w:r w:rsidRPr="00036B58">
        <w:rPr>
          <w:rFonts w:ascii="Arial" w:hAnsi="Arial" w:cs="Arial"/>
        </w:rPr>
        <w:t xml:space="preserve"> shall report directly</w:t>
      </w:r>
      <w:r w:rsidR="004C33FB">
        <w:rPr>
          <w:rFonts w:ascii="Arial" w:hAnsi="Arial" w:cs="Arial"/>
        </w:rPr>
        <w:t xml:space="preserve"> (include the report on Symposium results)</w:t>
      </w:r>
      <w:r w:rsidRPr="00036B58">
        <w:rPr>
          <w:rFonts w:ascii="Arial" w:hAnsi="Arial" w:cs="Arial"/>
        </w:rPr>
        <w:t xml:space="preserve"> to the </w:t>
      </w:r>
      <w:r w:rsidR="00940FB7">
        <w:rPr>
          <w:rFonts w:ascii="Arial" w:hAnsi="Arial" w:cs="Arial"/>
        </w:rPr>
        <w:t>MAFF CBF PMT</w:t>
      </w:r>
      <w:r w:rsidRPr="00036B58">
        <w:rPr>
          <w:rFonts w:ascii="Arial" w:hAnsi="Arial" w:cs="Arial"/>
        </w:rPr>
        <w:t xml:space="preserve">. </w:t>
      </w:r>
    </w:p>
    <w:p w14:paraId="7B592253" w14:textId="77777777" w:rsidR="00AE6441" w:rsidRPr="00C15AC1" w:rsidRDefault="00AE6441" w:rsidP="00036B58">
      <w:pPr>
        <w:pStyle w:val="ListParagraph"/>
        <w:spacing w:after="0" w:line="240" w:lineRule="auto"/>
        <w:ind w:left="426"/>
        <w:rPr>
          <w:rFonts w:ascii="Arial" w:hAnsi="Arial" w:cs="Arial"/>
        </w:rPr>
      </w:pPr>
    </w:p>
    <w:p w14:paraId="1BB8E052" w14:textId="77A0D6D2" w:rsidR="00225963" w:rsidRPr="00036B58" w:rsidRDefault="00225963" w:rsidP="00C15AC1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  <w:b/>
          <w:bCs/>
        </w:rPr>
      </w:pPr>
      <w:r w:rsidRPr="00036B58">
        <w:rPr>
          <w:rFonts w:ascii="Arial" w:hAnsi="Arial" w:cs="Arial"/>
          <w:b/>
          <w:bCs/>
        </w:rPr>
        <w:t>Requirement for Submission</w:t>
      </w:r>
    </w:p>
    <w:p w14:paraId="705E3451" w14:textId="19AEDB35" w:rsidR="00225963" w:rsidRDefault="00225963" w:rsidP="00C15AC1">
      <w:pPr>
        <w:pStyle w:val="ListParagraph"/>
        <w:spacing w:after="0" w:line="240" w:lineRule="auto"/>
        <w:ind w:left="1080"/>
        <w:rPr>
          <w:rFonts w:ascii="Arial" w:hAnsi="Arial" w:cs="Arial"/>
        </w:rPr>
      </w:pPr>
    </w:p>
    <w:p w14:paraId="3BE03278" w14:textId="2586CA0F" w:rsidR="002276F0" w:rsidRDefault="002276F0" w:rsidP="002276F0">
      <w:pPr>
        <w:spacing w:after="0" w:line="240" w:lineRule="auto"/>
        <w:rPr>
          <w:rFonts w:ascii="Arial" w:hAnsi="Arial" w:cs="Arial"/>
          <w:b/>
          <w:bCs/>
        </w:rPr>
      </w:pPr>
      <w:r w:rsidRPr="002276F0">
        <w:rPr>
          <w:rFonts w:ascii="Arial" w:hAnsi="Arial" w:cs="Arial"/>
          <w:b/>
          <w:bCs/>
        </w:rPr>
        <w:t>Technical</w:t>
      </w:r>
    </w:p>
    <w:p w14:paraId="3F025753" w14:textId="77777777" w:rsidR="00AE6441" w:rsidRPr="002276F0" w:rsidRDefault="00AE6441" w:rsidP="002276F0">
      <w:pPr>
        <w:spacing w:after="0" w:line="240" w:lineRule="auto"/>
        <w:rPr>
          <w:rFonts w:ascii="Arial" w:hAnsi="Arial" w:cs="Arial"/>
          <w:b/>
          <w:bCs/>
        </w:rPr>
      </w:pPr>
    </w:p>
    <w:p w14:paraId="377223B1" w14:textId="2D2F0F77" w:rsidR="004B5CDC" w:rsidRDefault="002276F0" w:rsidP="00604132">
      <w:pPr>
        <w:pStyle w:val="ListParagraph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Arial" w:hAnsi="Arial" w:cs="Arial"/>
        </w:rPr>
      </w:pPr>
      <w:r w:rsidRPr="002276F0">
        <w:rPr>
          <w:rFonts w:ascii="Arial" w:hAnsi="Arial" w:cs="Arial"/>
        </w:rPr>
        <w:t xml:space="preserve">Interested </w:t>
      </w:r>
      <w:r w:rsidR="004B5CDC">
        <w:rPr>
          <w:rFonts w:ascii="Arial" w:hAnsi="Arial" w:cs="Arial"/>
        </w:rPr>
        <w:t xml:space="preserve">Event Organizer </w:t>
      </w:r>
      <w:r w:rsidRPr="002276F0">
        <w:rPr>
          <w:rFonts w:ascii="Arial" w:hAnsi="Arial" w:cs="Arial"/>
        </w:rPr>
        <w:t>candidates are invited to submit a</w:t>
      </w:r>
      <w:r w:rsidR="00604132">
        <w:rPr>
          <w:rFonts w:ascii="Arial" w:hAnsi="Arial" w:cs="Arial"/>
        </w:rPr>
        <w:t xml:space="preserve"> proposed </w:t>
      </w:r>
      <w:r w:rsidRPr="002276F0">
        <w:rPr>
          <w:rFonts w:ascii="Arial" w:hAnsi="Arial" w:cs="Arial"/>
        </w:rPr>
        <w:t>package in English</w:t>
      </w:r>
      <w:r w:rsidR="00A31478">
        <w:rPr>
          <w:rFonts w:ascii="Arial" w:hAnsi="Arial" w:cs="Arial"/>
        </w:rPr>
        <w:t>.</w:t>
      </w:r>
      <w:r w:rsidR="009C02AC">
        <w:rPr>
          <w:rFonts w:ascii="Arial" w:hAnsi="Arial" w:cs="Arial"/>
        </w:rPr>
        <w:t xml:space="preserve"> </w:t>
      </w:r>
      <w:r w:rsidR="00F8379E">
        <w:rPr>
          <w:rFonts w:ascii="Arial" w:hAnsi="Arial" w:cs="Arial"/>
        </w:rPr>
        <w:t xml:space="preserve">Candidates will be </w:t>
      </w:r>
      <w:r w:rsidR="005106A3">
        <w:rPr>
          <w:rFonts w:ascii="Arial" w:hAnsi="Arial" w:cs="Arial"/>
        </w:rPr>
        <w:t>given plus points if they can provide more information neces</w:t>
      </w:r>
      <w:r w:rsidR="003A48EE">
        <w:rPr>
          <w:rFonts w:ascii="Arial" w:hAnsi="Arial" w:cs="Arial"/>
        </w:rPr>
        <w:t>sary to support successful conduct of the event.</w:t>
      </w:r>
    </w:p>
    <w:p w14:paraId="541AE9FA" w14:textId="1B596FC2" w:rsidR="003D4737" w:rsidRDefault="003D4737" w:rsidP="003D4737">
      <w:pPr>
        <w:spacing w:after="0" w:line="240" w:lineRule="auto"/>
        <w:jc w:val="both"/>
        <w:rPr>
          <w:rFonts w:ascii="Arial" w:hAnsi="Arial" w:cs="Arial"/>
        </w:rPr>
      </w:pPr>
    </w:p>
    <w:p w14:paraId="687312B7" w14:textId="209596FD" w:rsidR="00AE6441" w:rsidRDefault="003D4737" w:rsidP="002A71E7">
      <w:pPr>
        <w:pStyle w:val="ListParagraph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Arial" w:hAnsi="Arial" w:cs="Arial"/>
        </w:rPr>
      </w:pPr>
      <w:r w:rsidRPr="002276F0">
        <w:rPr>
          <w:rFonts w:ascii="Arial" w:hAnsi="Arial" w:cs="Arial"/>
        </w:rPr>
        <w:t>Provide</w:t>
      </w:r>
      <w:r w:rsidR="00BF458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sample</w:t>
      </w:r>
      <w:r w:rsidRPr="002276F0">
        <w:rPr>
          <w:rFonts w:ascii="Arial" w:hAnsi="Arial" w:cs="Arial"/>
        </w:rPr>
        <w:t xml:space="preserve"> of </w:t>
      </w:r>
      <w:r w:rsidR="0095411E">
        <w:rPr>
          <w:rFonts w:ascii="Arial" w:hAnsi="Arial" w:cs="Arial"/>
        </w:rPr>
        <w:t xml:space="preserve">past work on </w:t>
      </w:r>
      <w:r>
        <w:rPr>
          <w:rFonts w:ascii="Arial" w:hAnsi="Arial" w:cs="Arial"/>
        </w:rPr>
        <w:t>similar events.</w:t>
      </w:r>
      <w:r w:rsidRPr="002276F0">
        <w:rPr>
          <w:rFonts w:ascii="Arial" w:hAnsi="Arial" w:cs="Arial"/>
        </w:rPr>
        <w:t xml:space="preserve"> </w:t>
      </w:r>
      <w:r w:rsidR="00E25BEE">
        <w:rPr>
          <w:rFonts w:ascii="Arial" w:hAnsi="Arial" w:cs="Arial"/>
        </w:rPr>
        <w:t xml:space="preserve">Candidates will be </w:t>
      </w:r>
      <w:r w:rsidR="00FE2B2C">
        <w:rPr>
          <w:rFonts w:ascii="Arial" w:hAnsi="Arial" w:cs="Arial"/>
        </w:rPr>
        <w:t xml:space="preserve">given </w:t>
      </w:r>
      <w:r w:rsidR="00F85B04">
        <w:rPr>
          <w:rFonts w:ascii="Arial" w:hAnsi="Arial" w:cs="Arial"/>
        </w:rPr>
        <w:t xml:space="preserve">plus points if they had work experience with ASEAN Secretariat. </w:t>
      </w:r>
    </w:p>
    <w:p w14:paraId="5483C35B" w14:textId="77777777" w:rsidR="002A71E7" w:rsidRPr="002A71E7" w:rsidRDefault="002A71E7" w:rsidP="002A71E7">
      <w:pPr>
        <w:pStyle w:val="ListParagraph"/>
        <w:rPr>
          <w:rFonts w:ascii="Arial" w:hAnsi="Arial" w:cs="Arial"/>
        </w:rPr>
      </w:pPr>
    </w:p>
    <w:p w14:paraId="3B9B6BCF" w14:textId="563C1BE4" w:rsidR="002A71E7" w:rsidRDefault="002A71E7" w:rsidP="002A71E7">
      <w:pPr>
        <w:pStyle w:val="ListParagraph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Availability to respond </w:t>
      </w:r>
      <w:r w:rsidR="0016716B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>urgent requests for assistance and coordination by providing 1 designated manpower as PIC</w:t>
      </w:r>
      <w:r w:rsidR="00590B71">
        <w:rPr>
          <w:rFonts w:ascii="Arial" w:hAnsi="Arial" w:cs="Arial"/>
        </w:rPr>
        <w:t xml:space="preserve"> since being selected as </w:t>
      </w:r>
      <w:r w:rsidR="0016716B">
        <w:rPr>
          <w:rFonts w:ascii="Arial" w:hAnsi="Arial" w:cs="Arial"/>
        </w:rPr>
        <w:t xml:space="preserve">a </w:t>
      </w:r>
      <w:r w:rsidR="00590B71">
        <w:rPr>
          <w:rFonts w:ascii="Arial" w:hAnsi="Arial" w:cs="Arial"/>
        </w:rPr>
        <w:t>designated vendor</w:t>
      </w:r>
      <w:r w:rsidR="00F82F16">
        <w:rPr>
          <w:rFonts w:ascii="Arial" w:hAnsi="Arial" w:cs="Arial"/>
        </w:rPr>
        <w:t>.</w:t>
      </w:r>
    </w:p>
    <w:p w14:paraId="7E4E49B1" w14:textId="77777777" w:rsidR="002A71E7" w:rsidRPr="002A71E7" w:rsidRDefault="002A71E7" w:rsidP="002A71E7">
      <w:pPr>
        <w:pStyle w:val="ListParagraph"/>
        <w:rPr>
          <w:rFonts w:ascii="Arial" w:hAnsi="Arial" w:cs="Arial"/>
        </w:rPr>
      </w:pPr>
    </w:p>
    <w:p w14:paraId="02364FC0" w14:textId="0E711C11" w:rsidR="005848F2" w:rsidRPr="000E0D20" w:rsidRDefault="00FF244F" w:rsidP="000E0D20">
      <w:pPr>
        <w:pStyle w:val="ListParagraph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Availability to </w:t>
      </w:r>
      <w:r w:rsidR="002E03BD">
        <w:rPr>
          <w:rFonts w:ascii="Arial" w:hAnsi="Arial" w:cs="Arial"/>
        </w:rPr>
        <w:t>fulfil</w:t>
      </w:r>
      <w:r>
        <w:rPr>
          <w:rFonts w:ascii="Arial" w:hAnsi="Arial" w:cs="Arial"/>
        </w:rPr>
        <w:t xml:space="preserve"> </w:t>
      </w:r>
      <w:r w:rsidR="0025404D">
        <w:rPr>
          <w:rFonts w:ascii="Arial" w:hAnsi="Arial" w:cs="Arial"/>
        </w:rPr>
        <w:t xml:space="preserve">all </w:t>
      </w:r>
      <w:r>
        <w:rPr>
          <w:rFonts w:ascii="Arial" w:hAnsi="Arial" w:cs="Arial"/>
        </w:rPr>
        <w:t>request</w:t>
      </w:r>
      <w:r w:rsidR="002E03BD">
        <w:rPr>
          <w:rFonts w:ascii="Arial" w:hAnsi="Arial" w:cs="Arial"/>
        </w:rPr>
        <w:t xml:space="preserve">s for </w:t>
      </w:r>
      <w:r w:rsidR="00990606">
        <w:rPr>
          <w:rFonts w:ascii="Arial" w:hAnsi="Arial" w:cs="Arial"/>
        </w:rPr>
        <w:t>manpower</w:t>
      </w:r>
      <w:r w:rsidR="0025404D">
        <w:rPr>
          <w:rFonts w:ascii="Arial" w:hAnsi="Arial" w:cs="Arial"/>
        </w:rPr>
        <w:t xml:space="preserve"> requirement and technical requirement</w:t>
      </w:r>
      <w:r w:rsidR="00F82F16">
        <w:rPr>
          <w:rFonts w:ascii="Arial" w:hAnsi="Arial" w:cs="Arial"/>
        </w:rPr>
        <w:t xml:space="preserve"> (refer to point III)</w:t>
      </w:r>
      <w:r w:rsidR="0025404D">
        <w:rPr>
          <w:rFonts w:ascii="Arial" w:hAnsi="Arial" w:cs="Arial"/>
        </w:rPr>
        <w:t>.</w:t>
      </w:r>
      <w:r w:rsidR="005848F2" w:rsidRPr="000E0D20">
        <w:rPr>
          <w:rFonts w:ascii="Arial" w:hAnsi="Arial" w:cs="Arial"/>
        </w:rPr>
        <w:t xml:space="preserve"> </w:t>
      </w:r>
    </w:p>
    <w:p w14:paraId="419FF679" w14:textId="6035B026" w:rsidR="001C5643" w:rsidRPr="00037EF6" w:rsidRDefault="001C5643" w:rsidP="00037EF6">
      <w:pPr>
        <w:pStyle w:val="ListParagraph"/>
        <w:spacing w:after="0" w:line="240" w:lineRule="auto"/>
        <w:ind w:left="0"/>
        <w:jc w:val="both"/>
        <w:rPr>
          <w:rFonts w:ascii="Arial" w:hAnsi="Arial" w:cs="Arial"/>
        </w:rPr>
      </w:pPr>
    </w:p>
    <w:p w14:paraId="5F08552F" w14:textId="3C2D2A7F" w:rsidR="002276F0" w:rsidRPr="003D4737" w:rsidRDefault="001C5643" w:rsidP="002276F0">
      <w:pPr>
        <w:pStyle w:val="ListParagraph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Provide </w:t>
      </w:r>
      <w:r w:rsidR="002276F0" w:rsidRPr="002276F0">
        <w:rPr>
          <w:rFonts w:ascii="Arial" w:hAnsi="Arial" w:cs="Arial"/>
        </w:rPr>
        <w:t>Curriculum Vitae (CV)/</w:t>
      </w:r>
      <w:r w:rsidR="002276F0" w:rsidRPr="003D4737">
        <w:rPr>
          <w:rFonts w:ascii="Arial" w:hAnsi="Arial" w:cs="Arial"/>
        </w:rPr>
        <w:t>Portfolio</w:t>
      </w:r>
      <w:r w:rsidR="0036753F" w:rsidRPr="003D4737">
        <w:rPr>
          <w:rFonts w:ascii="Arial" w:hAnsi="Arial" w:cs="Arial"/>
        </w:rPr>
        <w:t xml:space="preserve"> in </w:t>
      </w:r>
      <w:r w:rsidR="003D4737" w:rsidRPr="003D4737">
        <w:rPr>
          <w:rFonts w:ascii="Arial" w:hAnsi="Arial" w:cs="Arial"/>
        </w:rPr>
        <w:t>English</w:t>
      </w:r>
      <w:r w:rsidR="002276F0" w:rsidRPr="003D4737">
        <w:rPr>
          <w:rFonts w:ascii="Arial" w:hAnsi="Arial" w:cs="Arial"/>
        </w:rPr>
        <w:t xml:space="preserve"> </w:t>
      </w:r>
      <w:r w:rsidR="00290DF6">
        <w:rPr>
          <w:rFonts w:ascii="Arial" w:hAnsi="Arial" w:cs="Arial"/>
        </w:rPr>
        <w:t xml:space="preserve">for the Program Director manpower </w:t>
      </w:r>
      <w:r w:rsidR="002276F0" w:rsidRPr="003D4737">
        <w:rPr>
          <w:rFonts w:ascii="Arial" w:hAnsi="Arial" w:cs="Arial"/>
        </w:rPr>
        <w:t>that highlights the following criteria:</w:t>
      </w:r>
    </w:p>
    <w:p w14:paraId="0B2DFF67" w14:textId="6D24040A" w:rsidR="006713C8" w:rsidRPr="00D73F30" w:rsidRDefault="00037EF6" w:rsidP="00D73F30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r w:rsidRPr="003D4737">
        <w:rPr>
          <w:rFonts w:ascii="Arial" w:hAnsi="Arial" w:cs="Arial"/>
        </w:rPr>
        <w:t>E</w:t>
      </w:r>
      <w:r w:rsidR="00607AC2" w:rsidRPr="003D4737">
        <w:rPr>
          <w:rFonts w:ascii="Arial" w:hAnsi="Arial" w:cs="Arial"/>
        </w:rPr>
        <w:t xml:space="preserve">xperience </w:t>
      </w:r>
      <w:r w:rsidR="002276F0" w:rsidRPr="003D4737">
        <w:rPr>
          <w:rFonts w:ascii="Arial" w:hAnsi="Arial" w:cs="Arial"/>
        </w:rPr>
        <w:t xml:space="preserve">in organising </w:t>
      </w:r>
      <w:r w:rsidR="007E7FC7" w:rsidRPr="003D4737">
        <w:rPr>
          <w:rFonts w:ascii="Arial" w:hAnsi="Arial" w:cs="Arial"/>
        </w:rPr>
        <w:t>internationa</w:t>
      </w:r>
      <w:r w:rsidR="001D4388">
        <w:rPr>
          <w:rFonts w:ascii="Arial" w:hAnsi="Arial" w:cs="Arial"/>
        </w:rPr>
        <w:t>l</w:t>
      </w:r>
      <w:r w:rsidR="00C27903">
        <w:rPr>
          <w:rFonts w:ascii="Arial" w:hAnsi="Arial" w:cs="Arial"/>
        </w:rPr>
        <w:t xml:space="preserve"> </w:t>
      </w:r>
      <w:r w:rsidR="0016716B">
        <w:rPr>
          <w:rFonts w:ascii="Arial" w:hAnsi="Arial" w:cs="Arial"/>
        </w:rPr>
        <w:t>events</w:t>
      </w:r>
      <w:r w:rsidR="001D4388">
        <w:rPr>
          <w:rFonts w:ascii="Arial" w:hAnsi="Arial" w:cs="Arial"/>
        </w:rPr>
        <w:t xml:space="preserve"> (Symposium</w:t>
      </w:r>
      <w:r w:rsidR="00D73F30">
        <w:rPr>
          <w:rFonts w:ascii="Arial" w:hAnsi="Arial" w:cs="Arial"/>
        </w:rPr>
        <w:t xml:space="preserve"> or Conference</w:t>
      </w:r>
      <w:r w:rsidR="00835FD5">
        <w:rPr>
          <w:rFonts w:ascii="Arial" w:hAnsi="Arial" w:cs="Arial"/>
        </w:rPr>
        <w:t xml:space="preserve"> or workshop or dialogue</w:t>
      </w:r>
      <w:r w:rsidR="00D73F30">
        <w:rPr>
          <w:rFonts w:ascii="Arial" w:hAnsi="Arial" w:cs="Arial"/>
        </w:rPr>
        <w:t>)</w:t>
      </w:r>
      <w:r w:rsidR="00835FD5">
        <w:rPr>
          <w:rFonts w:ascii="Arial" w:hAnsi="Arial" w:cs="Arial"/>
        </w:rPr>
        <w:t>.</w:t>
      </w:r>
      <w:r w:rsidR="007076C6" w:rsidRPr="00D73F30">
        <w:rPr>
          <w:rFonts w:ascii="Arial" w:hAnsi="Arial" w:cs="Arial"/>
        </w:rPr>
        <w:t xml:space="preserve"> </w:t>
      </w:r>
      <w:r w:rsidR="0016716B">
        <w:rPr>
          <w:rFonts w:ascii="Arial" w:hAnsi="Arial" w:cs="Arial"/>
        </w:rPr>
        <w:t>Candidates</w:t>
      </w:r>
      <w:r w:rsidR="00C55ED5">
        <w:rPr>
          <w:rFonts w:ascii="Arial" w:hAnsi="Arial" w:cs="Arial"/>
        </w:rPr>
        <w:t xml:space="preserve"> will be given plus points if they </w:t>
      </w:r>
      <w:r w:rsidR="004346F5">
        <w:rPr>
          <w:rFonts w:ascii="Arial" w:hAnsi="Arial" w:cs="Arial"/>
        </w:rPr>
        <w:t xml:space="preserve">had work experience with ASEAN Secretariat. </w:t>
      </w:r>
    </w:p>
    <w:p w14:paraId="70998E12" w14:textId="6546C71A" w:rsidR="002276F0" w:rsidRPr="0016716B" w:rsidRDefault="006713C8" w:rsidP="002276F0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r w:rsidRPr="0016716B">
        <w:rPr>
          <w:rFonts w:ascii="Arial" w:hAnsi="Arial" w:cs="Arial"/>
        </w:rPr>
        <w:t>Experience in</w:t>
      </w:r>
      <w:r w:rsidR="002276F0" w:rsidRPr="0016716B">
        <w:rPr>
          <w:rFonts w:ascii="Arial" w:hAnsi="Arial" w:cs="Arial"/>
        </w:rPr>
        <w:t xml:space="preserve"> </w:t>
      </w:r>
      <w:r w:rsidR="00835FD5" w:rsidRPr="0016716B">
        <w:rPr>
          <w:rFonts w:ascii="Arial" w:hAnsi="Arial" w:cs="Arial"/>
        </w:rPr>
        <w:t>managing hybrid event</w:t>
      </w:r>
      <w:r w:rsidR="00607AC2" w:rsidRPr="0016716B">
        <w:rPr>
          <w:rFonts w:ascii="Arial" w:hAnsi="Arial" w:cs="Arial"/>
        </w:rPr>
        <w:t xml:space="preserve"> </w:t>
      </w:r>
      <w:r w:rsidR="00B53D84" w:rsidRPr="0016716B">
        <w:rPr>
          <w:rFonts w:ascii="Arial" w:hAnsi="Arial" w:cs="Arial"/>
        </w:rPr>
        <w:t>proceedings</w:t>
      </w:r>
      <w:r w:rsidR="0016716B">
        <w:rPr>
          <w:rFonts w:ascii="Arial" w:hAnsi="Arial" w:cs="Arial"/>
        </w:rPr>
        <w:t xml:space="preserve"> (Symposium or Conference or workshop or dialogue).</w:t>
      </w:r>
      <w:r w:rsidR="0016716B" w:rsidRPr="00D73F30">
        <w:rPr>
          <w:rFonts w:ascii="Arial" w:hAnsi="Arial" w:cs="Arial"/>
        </w:rPr>
        <w:t xml:space="preserve"> </w:t>
      </w:r>
      <w:r w:rsidR="0016716B">
        <w:rPr>
          <w:rFonts w:ascii="Arial" w:hAnsi="Arial" w:cs="Arial"/>
        </w:rPr>
        <w:t>Candidates will be given plus points if they had work experience with ASEAN Secretariat.</w:t>
      </w:r>
    </w:p>
    <w:p w14:paraId="4E325DCD" w14:textId="77777777" w:rsidR="002276F0" w:rsidRDefault="002276F0" w:rsidP="002276F0">
      <w:pPr>
        <w:pStyle w:val="Default"/>
      </w:pPr>
    </w:p>
    <w:p w14:paraId="7D456DE4" w14:textId="77777777" w:rsidR="002276F0" w:rsidRPr="002276F0" w:rsidRDefault="002276F0" w:rsidP="002276F0">
      <w:pPr>
        <w:pStyle w:val="Default"/>
        <w:rPr>
          <w:b/>
          <w:bCs/>
        </w:rPr>
      </w:pPr>
      <w:r w:rsidRPr="002276F0">
        <w:rPr>
          <w:b/>
          <w:bCs/>
        </w:rPr>
        <w:t xml:space="preserve">Financial </w:t>
      </w:r>
    </w:p>
    <w:p w14:paraId="19A593B3" w14:textId="77777777" w:rsidR="002276F0" w:rsidRDefault="002276F0" w:rsidP="002276F0">
      <w:pPr>
        <w:pStyle w:val="Default"/>
        <w:rPr>
          <w:sz w:val="22"/>
          <w:szCs w:val="22"/>
        </w:rPr>
      </w:pPr>
    </w:p>
    <w:p w14:paraId="25B6513A" w14:textId="33BC169E" w:rsidR="002276F0" w:rsidRDefault="002276F0" w:rsidP="002276F0">
      <w:pPr>
        <w:pStyle w:val="Default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 xml:space="preserve">A detailed financial proposal indicating the costs (IDR for local and USD for international) required for undertaking the assignment. </w:t>
      </w:r>
    </w:p>
    <w:p w14:paraId="5405AFD1" w14:textId="77777777" w:rsidR="00A53F84" w:rsidRDefault="00A53F84" w:rsidP="00A53F84">
      <w:pPr>
        <w:pStyle w:val="Default"/>
        <w:ind w:left="720"/>
        <w:rPr>
          <w:sz w:val="22"/>
          <w:szCs w:val="22"/>
        </w:rPr>
      </w:pPr>
    </w:p>
    <w:p w14:paraId="49F9CCB1" w14:textId="77777777" w:rsidR="00A53F84" w:rsidRDefault="002276F0" w:rsidP="00A53F84">
      <w:pPr>
        <w:pStyle w:val="Default"/>
        <w:numPr>
          <w:ilvl w:val="0"/>
          <w:numId w:val="2"/>
        </w:numPr>
        <w:rPr>
          <w:sz w:val="22"/>
          <w:szCs w:val="22"/>
        </w:rPr>
      </w:pPr>
      <w:r w:rsidRPr="002276F0">
        <w:rPr>
          <w:sz w:val="22"/>
          <w:szCs w:val="22"/>
        </w:rPr>
        <w:t xml:space="preserve">The term of payment for this project will be in the following manner: </w:t>
      </w:r>
    </w:p>
    <w:p w14:paraId="0C08FF6E" w14:textId="7A816C5B" w:rsidR="00CD4B11" w:rsidRDefault="00A53F84" w:rsidP="00A566EE">
      <w:pPr>
        <w:pStyle w:val="Default"/>
        <w:ind w:left="720"/>
        <w:rPr>
          <w:sz w:val="22"/>
          <w:szCs w:val="22"/>
        </w:rPr>
      </w:pPr>
      <w:r>
        <w:rPr>
          <w:sz w:val="22"/>
          <w:szCs w:val="22"/>
        </w:rPr>
        <w:t>1</w:t>
      </w:r>
      <w:r w:rsidRPr="00A53F84">
        <w:rPr>
          <w:sz w:val="22"/>
          <w:szCs w:val="22"/>
          <w:vertAlign w:val="superscript"/>
        </w:rPr>
        <w:t>st</w:t>
      </w:r>
      <w:r>
        <w:rPr>
          <w:sz w:val="22"/>
          <w:szCs w:val="22"/>
        </w:rPr>
        <w:t xml:space="preserve"> </w:t>
      </w:r>
      <w:r w:rsidR="002276F0" w:rsidRPr="00A53F84">
        <w:rPr>
          <w:sz w:val="22"/>
          <w:szCs w:val="22"/>
        </w:rPr>
        <w:t xml:space="preserve">Payment: </w:t>
      </w:r>
      <w:r w:rsidR="00835FD5">
        <w:rPr>
          <w:sz w:val="22"/>
          <w:szCs w:val="22"/>
        </w:rPr>
        <w:t>3</w:t>
      </w:r>
      <w:r w:rsidR="001C5643">
        <w:rPr>
          <w:sz w:val="22"/>
          <w:szCs w:val="22"/>
        </w:rPr>
        <w:t>0</w:t>
      </w:r>
      <w:r w:rsidR="002276F0" w:rsidRPr="00A53F84">
        <w:rPr>
          <w:sz w:val="22"/>
          <w:szCs w:val="22"/>
        </w:rPr>
        <w:t xml:space="preserve">% upon </w:t>
      </w:r>
      <w:r w:rsidR="00CD4B11">
        <w:rPr>
          <w:sz w:val="22"/>
          <w:szCs w:val="22"/>
        </w:rPr>
        <w:t>completion of milestones 1</w:t>
      </w:r>
      <w:r w:rsidR="00A566EE">
        <w:rPr>
          <w:sz w:val="22"/>
          <w:szCs w:val="22"/>
        </w:rPr>
        <w:t>, 2, and 3</w:t>
      </w:r>
    </w:p>
    <w:p w14:paraId="05FE3553" w14:textId="09ADCCCA" w:rsidR="00CD4B11" w:rsidRDefault="00CD4B11" w:rsidP="00A53F84">
      <w:pPr>
        <w:pStyle w:val="Default"/>
        <w:ind w:left="720"/>
        <w:rPr>
          <w:sz w:val="22"/>
          <w:szCs w:val="22"/>
        </w:rPr>
      </w:pPr>
      <w:r>
        <w:rPr>
          <w:sz w:val="22"/>
          <w:szCs w:val="22"/>
        </w:rPr>
        <w:t xml:space="preserve">Final payment: </w:t>
      </w:r>
      <w:r w:rsidR="00835FD5">
        <w:rPr>
          <w:sz w:val="22"/>
          <w:szCs w:val="22"/>
        </w:rPr>
        <w:t>7</w:t>
      </w:r>
      <w:r>
        <w:rPr>
          <w:sz w:val="22"/>
          <w:szCs w:val="22"/>
        </w:rPr>
        <w:t xml:space="preserve">0% upon completion of milestone </w:t>
      </w:r>
      <w:r w:rsidR="00A3440B">
        <w:rPr>
          <w:sz w:val="22"/>
          <w:szCs w:val="22"/>
        </w:rPr>
        <w:t>4, 5, and 6</w:t>
      </w:r>
      <w:r>
        <w:rPr>
          <w:sz w:val="22"/>
          <w:szCs w:val="22"/>
        </w:rPr>
        <w:t xml:space="preserve"> </w:t>
      </w:r>
    </w:p>
    <w:p w14:paraId="3439D268" w14:textId="245B6B24" w:rsidR="002276F0" w:rsidRDefault="002276F0" w:rsidP="00CD4B11">
      <w:pPr>
        <w:pStyle w:val="Default"/>
        <w:rPr>
          <w:sz w:val="22"/>
          <w:szCs w:val="22"/>
        </w:rPr>
      </w:pPr>
    </w:p>
    <w:p w14:paraId="622A0C28" w14:textId="29D2C309" w:rsidR="00CD4B11" w:rsidRDefault="00CD4B11" w:rsidP="00CD4B11">
      <w:pPr>
        <w:pStyle w:val="Default"/>
        <w:jc w:val="center"/>
        <w:rPr>
          <w:sz w:val="22"/>
          <w:szCs w:val="22"/>
        </w:rPr>
      </w:pPr>
      <w:r>
        <w:rPr>
          <w:sz w:val="22"/>
          <w:szCs w:val="22"/>
        </w:rPr>
        <w:t>*****</w:t>
      </w:r>
    </w:p>
    <w:p w14:paraId="479D3A19" w14:textId="77777777" w:rsidR="002276F0" w:rsidRPr="002276F0" w:rsidRDefault="002276F0" w:rsidP="002276F0">
      <w:pPr>
        <w:spacing w:after="0" w:line="240" w:lineRule="auto"/>
        <w:rPr>
          <w:rFonts w:ascii="Arial" w:hAnsi="Arial" w:cs="Arial"/>
        </w:rPr>
      </w:pPr>
    </w:p>
    <w:sectPr w:rsidR="002276F0" w:rsidRPr="002276F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C904E2" w14:textId="77777777" w:rsidR="00B028A2" w:rsidRDefault="00B028A2" w:rsidP="005E55EF">
      <w:pPr>
        <w:spacing w:after="0" w:line="240" w:lineRule="auto"/>
      </w:pPr>
      <w:r>
        <w:separator/>
      </w:r>
    </w:p>
  </w:endnote>
  <w:endnote w:type="continuationSeparator" w:id="0">
    <w:p w14:paraId="196981C1" w14:textId="77777777" w:rsidR="00B028A2" w:rsidRDefault="00B028A2" w:rsidP="005E55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aunPenh">
    <w:charset w:val="00"/>
    <w:family w:val="auto"/>
    <w:pitch w:val="variable"/>
    <w:sig w:usb0="80000003" w:usb1="00000000" w:usb2="0001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oolBoran">
    <w:charset w:val="00"/>
    <w:family w:val="swiss"/>
    <w:pitch w:val="variable"/>
    <w:sig w:usb0="80000003" w:usb1="00000000" w:usb2="0001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E4D612" w14:textId="77777777" w:rsidR="00B028A2" w:rsidRDefault="00B028A2" w:rsidP="005E55EF">
      <w:pPr>
        <w:spacing w:after="0" w:line="240" w:lineRule="auto"/>
      </w:pPr>
      <w:r>
        <w:separator/>
      </w:r>
    </w:p>
  </w:footnote>
  <w:footnote w:type="continuationSeparator" w:id="0">
    <w:p w14:paraId="0046AE1E" w14:textId="77777777" w:rsidR="00B028A2" w:rsidRDefault="00B028A2" w:rsidP="005E55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D674C7"/>
    <w:multiLevelType w:val="hybridMultilevel"/>
    <w:tmpl w:val="751AEF1A"/>
    <w:lvl w:ilvl="0" w:tplc="4B2C41C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A93372"/>
    <w:multiLevelType w:val="hybridMultilevel"/>
    <w:tmpl w:val="3BE0883C"/>
    <w:lvl w:ilvl="0" w:tplc="782E20BC">
      <w:start w:val="1"/>
      <w:numFmt w:val="lowerRoman"/>
      <w:lvlText w:val="(%1)"/>
      <w:lvlJc w:val="left"/>
      <w:pPr>
        <w:ind w:left="1789" w:hanging="72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49" w:hanging="360"/>
      </w:pPr>
    </w:lvl>
    <w:lvl w:ilvl="2" w:tplc="3809001B" w:tentative="1">
      <w:start w:val="1"/>
      <w:numFmt w:val="lowerRoman"/>
      <w:lvlText w:val="%3."/>
      <w:lvlJc w:val="right"/>
      <w:pPr>
        <w:ind w:left="2869" w:hanging="180"/>
      </w:pPr>
    </w:lvl>
    <w:lvl w:ilvl="3" w:tplc="3809000F" w:tentative="1">
      <w:start w:val="1"/>
      <w:numFmt w:val="decimal"/>
      <w:lvlText w:val="%4."/>
      <w:lvlJc w:val="left"/>
      <w:pPr>
        <w:ind w:left="3589" w:hanging="360"/>
      </w:pPr>
    </w:lvl>
    <w:lvl w:ilvl="4" w:tplc="38090019" w:tentative="1">
      <w:start w:val="1"/>
      <w:numFmt w:val="lowerLetter"/>
      <w:lvlText w:val="%5."/>
      <w:lvlJc w:val="left"/>
      <w:pPr>
        <w:ind w:left="4309" w:hanging="360"/>
      </w:pPr>
    </w:lvl>
    <w:lvl w:ilvl="5" w:tplc="3809001B" w:tentative="1">
      <w:start w:val="1"/>
      <w:numFmt w:val="lowerRoman"/>
      <w:lvlText w:val="%6."/>
      <w:lvlJc w:val="right"/>
      <w:pPr>
        <w:ind w:left="5029" w:hanging="180"/>
      </w:pPr>
    </w:lvl>
    <w:lvl w:ilvl="6" w:tplc="3809000F" w:tentative="1">
      <w:start w:val="1"/>
      <w:numFmt w:val="decimal"/>
      <w:lvlText w:val="%7."/>
      <w:lvlJc w:val="left"/>
      <w:pPr>
        <w:ind w:left="5749" w:hanging="360"/>
      </w:pPr>
    </w:lvl>
    <w:lvl w:ilvl="7" w:tplc="38090019" w:tentative="1">
      <w:start w:val="1"/>
      <w:numFmt w:val="lowerLetter"/>
      <w:lvlText w:val="%8."/>
      <w:lvlJc w:val="left"/>
      <w:pPr>
        <w:ind w:left="6469" w:hanging="360"/>
      </w:pPr>
    </w:lvl>
    <w:lvl w:ilvl="8" w:tplc="3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9B24EE5"/>
    <w:multiLevelType w:val="hybridMultilevel"/>
    <w:tmpl w:val="857ECC24"/>
    <w:lvl w:ilvl="0" w:tplc="E93EB1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DE72C5"/>
    <w:multiLevelType w:val="hybridMultilevel"/>
    <w:tmpl w:val="0E4CF166"/>
    <w:lvl w:ilvl="0" w:tplc="C024CA1C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4D976CE7"/>
    <w:multiLevelType w:val="hybridMultilevel"/>
    <w:tmpl w:val="73B09802"/>
    <w:lvl w:ilvl="0" w:tplc="CEF8AE1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0017C54"/>
    <w:multiLevelType w:val="hybridMultilevel"/>
    <w:tmpl w:val="E75E8E78"/>
    <w:lvl w:ilvl="0" w:tplc="CD9C6A0C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789" w:hanging="360"/>
      </w:pPr>
    </w:lvl>
    <w:lvl w:ilvl="2" w:tplc="3809001B" w:tentative="1">
      <w:start w:val="1"/>
      <w:numFmt w:val="lowerRoman"/>
      <w:lvlText w:val="%3."/>
      <w:lvlJc w:val="right"/>
      <w:pPr>
        <w:ind w:left="2509" w:hanging="180"/>
      </w:pPr>
    </w:lvl>
    <w:lvl w:ilvl="3" w:tplc="3809000F" w:tentative="1">
      <w:start w:val="1"/>
      <w:numFmt w:val="decimal"/>
      <w:lvlText w:val="%4."/>
      <w:lvlJc w:val="left"/>
      <w:pPr>
        <w:ind w:left="3229" w:hanging="360"/>
      </w:pPr>
    </w:lvl>
    <w:lvl w:ilvl="4" w:tplc="38090019" w:tentative="1">
      <w:start w:val="1"/>
      <w:numFmt w:val="lowerLetter"/>
      <w:lvlText w:val="%5."/>
      <w:lvlJc w:val="left"/>
      <w:pPr>
        <w:ind w:left="3949" w:hanging="360"/>
      </w:pPr>
    </w:lvl>
    <w:lvl w:ilvl="5" w:tplc="3809001B" w:tentative="1">
      <w:start w:val="1"/>
      <w:numFmt w:val="lowerRoman"/>
      <w:lvlText w:val="%6."/>
      <w:lvlJc w:val="right"/>
      <w:pPr>
        <w:ind w:left="4669" w:hanging="180"/>
      </w:pPr>
    </w:lvl>
    <w:lvl w:ilvl="6" w:tplc="3809000F" w:tentative="1">
      <w:start w:val="1"/>
      <w:numFmt w:val="decimal"/>
      <w:lvlText w:val="%7."/>
      <w:lvlJc w:val="left"/>
      <w:pPr>
        <w:ind w:left="5389" w:hanging="360"/>
      </w:pPr>
    </w:lvl>
    <w:lvl w:ilvl="7" w:tplc="38090019" w:tentative="1">
      <w:start w:val="1"/>
      <w:numFmt w:val="lowerLetter"/>
      <w:lvlText w:val="%8."/>
      <w:lvlJc w:val="left"/>
      <w:pPr>
        <w:ind w:left="6109" w:hanging="360"/>
      </w:pPr>
    </w:lvl>
    <w:lvl w:ilvl="8" w:tplc="3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4350A20"/>
    <w:multiLevelType w:val="hybridMultilevel"/>
    <w:tmpl w:val="64EC500A"/>
    <w:lvl w:ilvl="0" w:tplc="93DCDD5A">
      <w:start w:val="1"/>
      <w:numFmt w:val="lowerRoman"/>
      <w:lvlText w:val="(%1)"/>
      <w:lvlJc w:val="left"/>
      <w:pPr>
        <w:ind w:left="1789" w:hanging="72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49" w:hanging="360"/>
      </w:pPr>
    </w:lvl>
    <w:lvl w:ilvl="2" w:tplc="3809001B" w:tentative="1">
      <w:start w:val="1"/>
      <w:numFmt w:val="lowerRoman"/>
      <w:lvlText w:val="%3."/>
      <w:lvlJc w:val="right"/>
      <w:pPr>
        <w:ind w:left="2869" w:hanging="180"/>
      </w:pPr>
    </w:lvl>
    <w:lvl w:ilvl="3" w:tplc="3809000F" w:tentative="1">
      <w:start w:val="1"/>
      <w:numFmt w:val="decimal"/>
      <w:lvlText w:val="%4."/>
      <w:lvlJc w:val="left"/>
      <w:pPr>
        <w:ind w:left="3589" w:hanging="360"/>
      </w:pPr>
    </w:lvl>
    <w:lvl w:ilvl="4" w:tplc="38090019" w:tentative="1">
      <w:start w:val="1"/>
      <w:numFmt w:val="lowerLetter"/>
      <w:lvlText w:val="%5."/>
      <w:lvlJc w:val="left"/>
      <w:pPr>
        <w:ind w:left="4309" w:hanging="360"/>
      </w:pPr>
    </w:lvl>
    <w:lvl w:ilvl="5" w:tplc="3809001B" w:tentative="1">
      <w:start w:val="1"/>
      <w:numFmt w:val="lowerRoman"/>
      <w:lvlText w:val="%6."/>
      <w:lvlJc w:val="right"/>
      <w:pPr>
        <w:ind w:left="5029" w:hanging="180"/>
      </w:pPr>
    </w:lvl>
    <w:lvl w:ilvl="6" w:tplc="3809000F" w:tentative="1">
      <w:start w:val="1"/>
      <w:numFmt w:val="decimal"/>
      <w:lvlText w:val="%7."/>
      <w:lvlJc w:val="left"/>
      <w:pPr>
        <w:ind w:left="5749" w:hanging="360"/>
      </w:pPr>
    </w:lvl>
    <w:lvl w:ilvl="7" w:tplc="38090019" w:tentative="1">
      <w:start w:val="1"/>
      <w:numFmt w:val="lowerLetter"/>
      <w:lvlText w:val="%8."/>
      <w:lvlJc w:val="left"/>
      <w:pPr>
        <w:ind w:left="6469" w:hanging="360"/>
      </w:pPr>
    </w:lvl>
    <w:lvl w:ilvl="8" w:tplc="3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694D05E9"/>
    <w:multiLevelType w:val="hybridMultilevel"/>
    <w:tmpl w:val="DF263922"/>
    <w:lvl w:ilvl="0" w:tplc="63EA5C2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12452AA"/>
    <w:multiLevelType w:val="hybridMultilevel"/>
    <w:tmpl w:val="1BFE3B76"/>
    <w:lvl w:ilvl="0" w:tplc="803C1DA2">
      <w:start w:val="1"/>
      <w:numFmt w:val="lowerRoman"/>
      <w:lvlText w:val="(%1)"/>
      <w:lvlJc w:val="left"/>
      <w:pPr>
        <w:ind w:left="1789" w:hanging="72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49" w:hanging="360"/>
      </w:pPr>
    </w:lvl>
    <w:lvl w:ilvl="2" w:tplc="3809001B" w:tentative="1">
      <w:start w:val="1"/>
      <w:numFmt w:val="lowerRoman"/>
      <w:lvlText w:val="%3."/>
      <w:lvlJc w:val="right"/>
      <w:pPr>
        <w:ind w:left="2869" w:hanging="180"/>
      </w:pPr>
    </w:lvl>
    <w:lvl w:ilvl="3" w:tplc="3809000F" w:tentative="1">
      <w:start w:val="1"/>
      <w:numFmt w:val="decimal"/>
      <w:lvlText w:val="%4."/>
      <w:lvlJc w:val="left"/>
      <w:pPr>
        <w:ind w:left="3589" w:hanging="360"/>
      </w:pPr>
    </w:lvl>
    <w:lvl w:ilvl="4" w:tplc="38090019" w:tentative="1">
      <w:start w:val="1"/>
      <w:numFmt w:val="lowerLetter"/>
      <w:lvlText w:val="%5."/>
      <w:lvlJc w:val="left"/>
      <w:pPr>
        <w:ind w:left="4309" w:hanging="360"/>
      </w:pPr>
    </w:lvl>
    <w:lvl w:ilvl="5" w:tplc="3809001B" w:tentative="1">
      <w:start w:val="1"/>
      <w:numFmt w:val="lowerRoman"/>
      <w:lvlText w:val="%6."/>
      <w:lvlJc w:val="right"/>
      <w:pPr>
        <w:ind w:left="5029" w:hanging="180"/>
      </w:pPr>
    </w:lvl>
    <w:lvl w:ilvl="6" w:tplc="3809000F" w:tentative="1">
      <w:start w:val="1"/>
      <w:numFmt w:val="decimal"/>
      <w:lvlText w:val="%7."/>
      <w:lvlJc w:val="left"/>
      <w:pPr>
        <w:ind w:left="5749" w:hanging="360"/>
      </w:pPr>
    </w:lvl>
    <w:lvl w:ilvl="7" w:tplc="38090019" w:tentative="1">
      <w:start w:val="1"/>
      <w:numFmt w:val="lowerLetter"/>
      <w:lvlText w:val="%8."/>
      <w:lvlJc w:val="left"/>
      <w:pPr>
        <w:ind w:left="6469" w:hanging="360"/>
      </w:pPr>
    </w:lvl>
    <w:lvl w:ilvl="8" w:tplc="3809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226454153">
    <w:abstractNumId w:val="2"/>
  </w:num>
  <w:num w:numId="2" w16cid:durableId="691226251">
    <w:abstractNumId w:val="0"/>
  </w:num>
  <w:num w:numId="3" w16cid:durableId="5983120">
    <w:abstractNumId w:val="4"/>
  </w:num>
  <w:num w:numId="4" w16cid:durableId="239679859">
    <w:abstractNumId w:val="5"/>
  </w:num>
  <w:num w:numId="5" w16cid:durableId="489060490">
    <w:abstractNumId w:val="6"/>
  </w:num>
  <w:num w:numId="6" w16cid:durableId="2030060470">
    <w:abstractNumId w:val="1"/>
  </w:num>
  <w:num w:numId="7" w16cid:durableId="1066294396">
    <w:abstractNumId w:val="8"/>
  </w:num>
  <w:num w:numId="8" w16cid:durableId="1701468505">
    <w:abstractNumId w:val="7"/>
  </w:num>
  <w:num w:numId="9" w16cid:durableId="9464986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5963"/>
    <w:rsid w:val="00010D97"/>
    <w:rsid w:val="00020D0E"/>
    <w:rsid w:val="00020E52"/>
    <w:rsid w:val="00024271"/>
    <w:rsid w:val="00024CA3"/>
    <w:rsid w:val="00025459"/>
    <w:rsid w:val="00026974"/>
    <w:rsid w:val="000274FF"/>
    <w:rsid w:val="00032668"/>
    <w:rsid w:val="00033B26"/>
    <w:rsid w:val="00036B58"/>
    <w:rsid w:val="00037EF6"/>
    <w:rsid w:val="000440CE"/>
    <w:rsid w:val="00054C88"/>
    <w:rsid w:val="0009422A"/>
    <w:rsid w:val="000A0B91"/>
    <w:rsid w:val="000D2FA6"/>
    <w:rsid w:val="000D364D"/>
    <w:rsid w:val="000D618F"/>
    <w:rsid w:val="000E0D20"/>
    <w:rsid w:val="000E515F"/>
    <w:rsid w:val="000F5499"/>
    <w:rsid w:val="00153BA8"/>
    <w:rsid w:val="00160D98"/>
    <w:rsid w:val="00161AEF"/>
    <w:rsid w:val="0016716B"/>
    <w:rsid w:val="0018502B"/>
    <w:rsid w:val="00191FBF"/>
    <w:rsid w:val="001C5643"/>
    <w:rsid w:val="001D4388"/>
    <w:rsid w:val="001F6586"/>
    <w:rsid w:val="0020351C"/>
    <w:rsid w:val="00212F70"/>
    <w:rsid w:val="00214E94"/>
    <w:rsid w:val="00220BC5"/>
    <w:rsid w:val="00222044"/>
    <w:rsid w:val="002230CE"/>
    <w:rsid w:val="00225963"/>
    <w:rsid w:val="002276F0"/>
    <w:rsid w:val="0025404D"/>
    <w:rsid w:val="00255C2C"/>
    <w:rsid w:val="00274FA5"/>
    <w:rsid w:val="00281CB4"/>
    <w:rsid w:val="00283733"/>
    <w:rsid w:val="00290DF6"/>
    <w:rsid w:val="002A1E6E"/>
    <w:rsid w:val="002A5FAC"/>
    <w:rsid w:val="002A71E7"/>
    <w:rsid w:val="002E03BD"/>
    <w:rsid w:val="002E64F2"/>
    <w:rsid w:val="0031455E"/>
    <w:rsid w:val="003279B7"/>
    <w:rsid w:val="00345742"/>
    <w:rsid w:val="003574AF"/>
    <w:rsid w:val="0036753F"/>
    <w:rsid w:val="00370CFB"/>
    <w:rsid w:val="003868E2"/>
    <w:rsid w:val="00393544"/>
    <w:rsid w:val="00393D56"/>
    <w:rsid w:val="003A48EE"/>
    <w:rsid w:val="003B5605"/>
    <w:rsid w:val="003C10D1"/>
    <w:rsid w:val="003C5ECE"/>
    <w:rsid w:val="003D4737"/>
    <w:rsid w:val="004169B0"/>
    <w:rsid w:val="00420281"/>
    <w:rsid w:val="00423DC2"/>
    <w:rsid w:val="004327A3"/>
    <w:rsid w:val="004346F5"/>
    <w:rsid w:val="00434ED0"/>
    <w:rsid w:val="00434EE4"/>
    <w:rsid w:val="00447B63"/>
    <w:rsid w:val="00467A9F"/>
    <w:rsid w:val="00485CF2"/>
    <w:rsid w:val="004A4B79"/>
    <w:rsid w:val="004A5027"/>
    <w:rsid w:val="004A6371"/>
    <w:rsid w:val="004B4398"/>
    <w:rsid w:val="004B5CDC"/>
    <w:rsid w:val="004C33FB"/>
    <w:rsid w:val="004E3D28"/>
    <w:rsid w:val="004E498A"/>
    <w:rsid w:val="004E5A63"/>
    <w:rsid w:val="004E5E89"/>
    <w:rsid w:val="004E6BBD"/>
    <w:rsid w:val="004F5C3D"/>
    <w:rsid w:val="005106A3"/>
    <w:rsid w:val="005134D7"/>
    <w:rsid w:val="005419C5"/>
    <w:rsid w:val="00560C68"/>
    <w:rsid w:val="00572218"/>
    <w:rsid w:val="00584085"/>
    <w:rsid w:val="005848F2"/>
    <w:rsid w:val="005905B1"/>
    <w:rsid w:val="00590B71"/>
    <w:rsid w:val="00596A01"/>
    <w:rsid w:val="005A1214"/>
    <w:rsid w:val="005E55EF"/>
    <w:rsid w:val="005F0E48"/>
    <w:rsid w:val="00604132"/>
    <w:rsid w:val="00606461"/>
    <w:rsid w:val="00607AC2"/>
    <w:rsid w:val="00611BEB"/>
    <w:rsid w:val="00620828"/>
    <w:rsid w:val="0063675E"/>
    <w:rsid w:val="0064036A"/>
    <w:rsid w:val="00640DC4"/>
    <w:rsid w:val="00654E3B"/>
    <w:rsid w:val="0066587E"/>
    <w:rsid w:val="006713C8"/>
    <w:rsid w:val="00675055"/>
    <w:rsid w:val="00692EFA"/>
    <w:rsid w:val="006939C4"/>
    <w:rsid w:val="006E01FE"/>
    <w:rsid w:val="006E4E3D"/>
    <w:rsid w:val="007015CE"/>
    <w:rsid w:val="007076C6"/>
    <w:rsid w:val="00713D57"/>
    <w:rsid w:val="0071753E"/>
    <w:rsid w:val="00745936"/>
    <w:rsid w:val="00753660"/>
    <w:rsid w:val="00763696"/>
    <w:rsid w:val="00791598"/>
    <w:rsid w:val="007A6283"/>
    <w:rsid w:val="007C576C"/>
    <w:rsid w:val="007C649F"/>
    <w:rsid w:val="007E0539"/>
    <w:rsid w:val="007E3D87"/>
    <w:rsid w:val="007E5957"/>
    <w:rsid w:val="007E7FC7"/>
    <w:rsid w:val="00807B2D"/>
    <w:rsid w:val="00835FD5"/>
    <w:rsid w:val="00837843"/>
    <w:rsid w:val="00841638"/>
    <w:rsid w:val="008632FE"/>
    <w:rsid w:val="0086615A"/>
    <w:rsid w:val="00884A5D"/>
    <w:rsid w:val="008A691C"/>
    <w:rsid w:val="008B7533"/>
    <w:rsid w:val="008E1C9C"/>
    <w:rsid w:val="008E769D"/>
    <w:rsid w:val="008F177A"/>
    <w:rsid w:val="009001AA"/>
    <w:rsid w:val="00907BF2"/>
    <w:rsid w:val="009107A8"/>
    <w:rsid w:val="00940FB7"/>
    <w:rsid w:val="00953636"/>
    <w:rsid w:val="0095411E"/>
    <w:rsid w:val="0097033F"/>
    <w:rsid w:val="0097211C"/>
    <w:rsid w:val="00990606"/>
    <w:rsid w:val="009A2BF8"/>
    <w:rsid w:val="009B5128"/>
    <w:rsid w:val="009C02AC"/>
    <w:rsid w:val="009C2AC2"/>
    <w:rsid w:val="009E15FB"/>
    <w:rsid w:val="009E272A"/>
    <w:rsid w:val="009E78C2"/>
    <w:rsid w:val="00A016DB"/>
    <w:rsid w:val="00A15571"/>
    <w:rsid w:val="00A31478"/>
    <w:rsid w:val="00A3440B"/>
    <w:rsid w:val="00A437CC"/>
    <w:rsid w:val="00A52CD7"/>
    <w:rsid w:val="00A53F84"/>
    <w:rsid w:val="00A54EE6"/>
    <w:rsid w:val="00A566EE"/>
    <w:rsid w:val="00A91C3F"/>
    <w:rsid w:val="00A9313E"/>
    <w:rsid w:val="00AA63E4"/>
    <w:rsid w:val="00AC334C"/>
    <w:rsid w:val="00AE09B9"/>
    <w:rsid w:val="00AE4087"/>
    <w:rsid w:val="00AE468E"/>
    <w:rsid w:val="00AE5833"/>
    <w:rsid w:val="00AE6441"/>
    <w:rsid w:val="00AE67E9"/>
    <w:rsid w:val="00B028A2"/>
    <w:rsid w:val="00B050F5"/>
    <w:rsid w:val="00B11D32"/>
    <w:rsid w:val="00B13990"/>
    <w:rsid w:val="00B13A4E"/>
    <w:rsid w:val="00B24E7F"/>
    <w:rsid w:val="00B3098F"/>
    <w:rsid w:val="00B31756"/>
    <w:rsid w:val="00B4274F"/>
    <w:rsid w:val="00B53D84"/>
    <w:rsid w:val="00B551B4"/>
    <w:rsid w:val="00BA3292"/>
    <w:rsid w:val="00BB44BB"/>
    <w:rsid w:val="00BC14A5"/>
    <w:rsid w:val="00BC6A60"/>
    <w:rsid w:val="00BF458C"/>
    <w:rsid w:val="00BF49F3"/>
    <w:rsid w:val="00C062B5"/>
    <w:rsid w:val="00C15AC1"/>
    <w:rsid w:val="00C27903"/>
    <w:rsid w:val="00C43CCC"/>
    <w:rsid w:val="00C55ED5"/>
    <w:rsid w:val="00C60C2B"/>
    <w:rsid w:val="00C7555F"/>
    <w:rsid w:val="00CB591D"/>
    <w:rsid w:val="00CC1297"/>
    <w:rsid w:val="00CD4B11"/>
    <w:rsid w:val="00CD6816"/>
    <w:rsid w:val="00CE0B0D"/>
    <w:rsid w:val="00CE44A7"/>
    <w:rsid w:val="00D05918"/>
    <w:rsid w:val="00D57560"/>
    <w:rsid w:val="00D644B1"/>
    <w:rsid w:val="00D66259"/>
    <w:rsid w:val="00D73F30"/>
    <w:rsid w:val="00D80A34"/>
    <w:rsid w:val="00DA022B"/>
    <w:rsid w:val="00DB07BD"/>
    <w:rsid w:val="00DB32C4"/>
    <w:rsid w:val="00E0160A"/>
    <w:rsid w:val="00E058E5"/>
    <w:rsid w:val="00E171DA"/>
    <w:rsid w:val="00E24C54"/>
    <w:rsid w:val="00E25BEE"/>
    <w:rsid w:val="00E26353"/>
    <w:rsid w:val="00E311A1"/>
    <w:rsid w:val="00E31506"/>
    <w:rsid w:val="00E37026"/>
    <w:rsid w:val="00E521E5"/>
    <w:rsid w:val="00E938A1"/>
    <w:rsid w:val="00E96897"/>
    <w:rsid w:val="00EA4688"/>
    <w:rsid w:val="00EA770B"/>
    <w:rsid w:val="00EF6D3C"/>
    <w:rsid w:val="00F06C17"/>
    <w:rsid w:val="00F17060"/>
    <w:rsid w:val="00F30805"/>
    <w:rsid w:val="00F33569"/>
    <w:rsid w:val="00F60EC8"/>
    <w:rsid w:val="00F64E8D"/>
    <w:rsid w:val="00F75378"/>
    <w:rsid w:val="00F82F16"/>
    <w:rsid w:val="00F8379E"/>
    <w:rsid w:val="00F85B04"/>
    <w:rsid w:val="00FA4BBD"/>
    <w:rsid w:val="00FA7C45"/>
    <w:rsid w:val="00FD17B8"/>
    <w:rsid w:val="00FE2B2C"/>
    <w:rsid w:val="00FE63C6"/>
    <w:rsid w:val="00FF2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eastAsia="ja-JP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,"/>
  <w:listSeparator w:val=";"/>
  <w14:docId w14:val="3D79BD1B"/>
  <w15:chartTrackingRefBased/>
  <w15:docId w15:val="{AA9DE503-1B47-48D6-9661-887674E88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5963"/>
    <w:pPr>
      <w:ind w:left="720"/>
      <w:contextualSpacing/>
    </w:pPr>
  </w:style>
  <w:style w:type="table" w:styleId="TableGrid">
    <w:name w:val="Table Grid"/>
    <w:basedOn w:val="TableNormal"/>
    <w:uiPriority w:val="39"/>
    <w:rsid w:val="009E78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276F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935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9354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9354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35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354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47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4737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E55EF"/>
    <w:pPr>
      <w:widowControl w:val="0"/>
      <w:snapToGrid w:val="0"/>
      <w:spacing w:after="0" w:line="240" w:lineRule="auto"/>
    </w:pPr>
    <w:rPr>
      <w:sz w:val="21"/>
      <w:lang w:val="en-US" w:eastAsia="ja-JP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E55EF"/>
    <w:rPr>
      <w:rFonts w:eastAsiaTheme="minorEastAsia"/>
      <w:sz w:val="21"/>
      <w:lang w:val="en-US" w:eastAsia="ja-JP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5E55EF"/>
    <w:rPr>
      <w:vertAlign w:val="superscript"/>
    </w:rPr>
  </w:style>
  <w:style w:type="paragraph" w:styleId="Revision">
    <w:name w:val="Revision"/>
    <w:hidden/>
    <w:uiPriority w:val="99"/>
    <w:semiHidden/>
    <w:rsid w:val="00E058E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F96465-7E9C-40EB-B071-6C394790A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1550</TotalTime>
  <Pages>3</Pages>
  <Words>1101</Words>
  <Characters>6357</Characters>
  <Application>Microsoft Office Word</Application>
  <DocSecurity>0</DocSecurity>
  <Lines>173</Lines>
  <Paragraphs>84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AHKSU</dc:creator>
  <cp:keywords/>
  <dc:description/>
  <cp:lastModifiedBy>Muhammad Fikri Kodri</cp:lastModifiedBy>
  <cp:revision>158</cp:revision>
  <cp:lastPrinted>2023-09-26T07:23:00Z</cp:lastPrinted>
  <dcterms:created xsi:type="dcterms:W3CDTF">2023-08-29T10:30:00Z</dcterms:created>
  <dcterms:modified xsi:type="dcterms:W3CDTF">2023-10-12T03:36:00Z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96120596f113faa997ad456b3587a544d7a35643057d49cdd72935628b8c0b8f</vt:lpwstr>
  </property>
</Properties>
</file>